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53D" w:rsidRDefault="001813F1" w:rsidP="00CD3D5D">
      <w:pPr>
        <w:spacing w:after="120" w:line="240" w:lineRule="auto"/>
        <w:ind w:left="-992" w:right="-1038"/>
        <w:jc w:val="both"/>
        <w:rPr>
          <w:rFonts w:ascii="Georgia" w:eastAsia="Arial" w:hAnsi="Georgia"/>
          <w:color w:val="000000" w:themeColor="text1"/>
          <w:szCs w:val="20"/>
          <w:lang w:eastAsia="es-ES_tradnl"/>
        </w:rPr>
      </w:pPr>
      <w:r w:rsidRPr="001813F1">
        <w:rPr>
          <w:rFonts w:asciiTheme="majorHAnsi" w:eastAsia="Arial" w:hAnsiTheme="majorHAnsi"/>
          <w:b/>
          <w:noProof/>
          <w:color w:val="000000" w:themeColor="text1"/>
          <w:sz w:val="20"/>
          <w:szCs w:val="18"/>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75.75pt;margin-top:-48.35pt;width:613.5pt;height:42.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" fillcolor="#c0504d [3205]" strokecolor="#c0504d [3205]" strokeweight="2pt">
            <v:textbox>
              <w:txbxContent>
                <w:p w:rsidR="00FB56BC" w:rsidRPr="00F767B5" w:rsidRDefault="00FB56BC" w:rsidP="007C500F">
                  <w:pPr>
                    <w:spacing w:after="0" w:line="240" w:lineRule="auto"/>
                    <w:contextualSpacing/>
                    <w:jc w:val="center"/>
                    <w:rPr>
                      <w:rFonts w:asciiTheme="majorHAnsi" w:hAnsiTheme="majorHAnsi"/>
                      <w:b/>
                      <w:color w:val="FFFFFF" w:themeColor="background1"/>
                      <w:sz w:val="28"/>
                    </w:rPr>
                  </w:pPr>
                  <w:r w:rsidRPr="00F767B5">
                    <w:rPr>
                      <w:rFonts w:asciiTheme="majorHAnsi" w:hAnsiTheme="majorHAnsi"/>
                      <w:b/>
                      <w:color w:val="FFFFFF" w:themeColor="background1"/>
                      <w:sz w:val="28"/>
                    </w:rPr>
                    <w:t>Public Consultation</w:t>
                  </w:r>
                </w:p>
                <w:p w:rsidR="00FB56BC" w:rsidRPr="00F767B5" w:rsidRDefault="00FB56BC" w:rsidP="007C500F">
                  <w:pPr>
                    <w:spacing w:after="0" w:line="240" w:lineRule="auto"/>
                    <w:contextualSpacing/>
                    <w:jc w:val="center"/>
                    <w:rPr>
                      <w:rFonts w:asciiTheme="majorHAnsi" w:hAnsiTheme="majorHAnsi"/>
                      <w:b/>
                      <w:color w:val="FFFFFF" w:themeColor="background1"/>
                      <w:sz w:val="24"/>
                    </w:rPr>
                  </w:pPr>
                  <w:r w:rsidRPr="00F767B5">
                    <w:rPr>
                      <w:rFonts w:asciiTheme="majorHAnsi" w:hAnsiTheme="majorHAnsi"/>
                      <w:b/>
                      <w:color w:val="FFFFFF" w:themeColor="background1"/>
                      <w:sz w:val="28"/>
                    </w:rPr>
                    <w:t>Open Government Partnership Action Plan for Albania 2020-2022</w:t>
                  </w:r>
                </w:p>
              </w:txbxContent>
            </v:textbox>
          </v:shape>
        </w:pict>
      </w:r>
      <w:r w:rsidR="002D6D56" w:rsidRPr="00CD3D5D">
        <w:rPr>
          <w:rFonts w:ascii="Georgia" w:eastAsia="Arial" w:hAnsi="Georgia"/>
          <w:color w:val="000000" w:themeColor="text1"/>
          <w:sz w:val="20"/>
          <w:szCs w:val="20"/>
          <w:lang w:eastAsia="es-ES_tradnl"/>
        </w:rPr>
        <w:t xml:space="preserve">The Open Government Partnership (OGP) aims to improve </w:t>
      </w:r>
      <w:r w:rsidR="00CD3D5D">
        <w:rPr>
          <w:rFonts w:ascii="Georgia" w:eastAsia="Arial" w:hAnsi="Georgia"/>
          <w:color w:val="000000" w:themeColor="text1"/>
          <w:sz w:val="20"/>
          <w:szCs w:val="20"/>
          <w:lang w:eastAsia="es-ES_tradnl"/>
        </w:rPr>
        <w:t>governance through government</w:t>
      </w:r>
      <w:r w:rsidR="002D6D56" w:rsidRPr="00CD3D5D">
        <w:rPr>
          <w:rFonts w:ascii="Georgia" w:eastAsia="Arial" w:hAnsi="Georgia"/>
          <w:color w:val="000000" w:themeColor="text1"/>
          <w:sz w:val="20"/>
          <w:szCs w:val="20"/>
          <w:lang w:eastAsia="es-ES_tradnl"/>
        </w:rPr>
        <w:t>–civil society collaboration to develop reforms that promote transparency, public accountability and civic participation. From July 2020 until now the Albanian government has worked with public institutions and members of civil society</w:t>
      </w:r>
      <w:r w:rsidR="000F3D89" w:rsidRPr="00CD3D5D">
        <w:rPr>
          <w:rFonts w:ascii="Georgia" w:eastAsia="Arial" w:hAnsi="Georgia"/>
          <w:color w:val="000000" w:themeColor="text1"/>
          <w:sz w:val="20"/>
          <w:szCs w:val="20"/>
          <w:lang w:eastAsia="es-ES_tradnl"/>
        </w:rPr>
        <w:t xml:space="preserve"> organizations (CSOs)</w:t>
      </w:r>
      <w:r w:rsidR="00F564D0" w:rsidRPr="00CD3D5D">
        <w:rPr>
          <w:rFonts w:ascii="Georgia" w:eastAsia="Arial" w:hAnsi="Georgia"/>
          <w:color w:val="000000" w:themeColor="text1"/>
          <w:sz w:val="20"/>
          <w:szCs w:val="20"/>
          <w:lang w:eastAsia="es-ES_tradnl"/>
        </w:rPr>
        <w:t xml:space="preserve"> during 14 stakeholder consultations</w:t>
      </w:r>
      <w:r w:rsidR="002D6D56" w:rsidRPr="00CD3D5D">
        <w:rPr>
          <w:rFonts w:ascii="Georgia" w:eastAsia="Arial" w:hAnsi="Georgia"/>
          <w:color w:val="000000" w:themeColor="text1"/>
          <w:sz w:val="20"/>
          <w:szCs w:val="20"/>
          <w:lang w:eastAsia="es-ES_tradnl"/>
        </w:rPr>
        <w:t xml:space="preserve"> to draft a set of ten reform commitments</w:t>
      </w:r>
      <w:r w:rsidR="00F34C7B" w:rsidRPr="00CD3D5D">
        <w:rPr>
          <w:rFonts w:ascii="Georgia" w:eastAsia="Arial" w:hAnsi="Georgia"/>
          <w:color w:val="000000" w:themeColor="text1"/>
          <w:sz w:val="20"/>
          <w:szCs w:val="20"/>
          <w:lang w:eastAsia="es-ES_tradnl"/>
        </w:rPr>
        <w:t xml:space="preserve"> for inclusion in Albania’s 2020-2022 OGP Action Plan</w:t>
      </w:r>
      <w:r w:rsidR="002D6D56">
        <w:rPr>
          <w:rFonts w:ascii="Georgia" w:eastAsia="Arial" w:hAnsi="Georgia"/>
          <w:color w:val="000000" w:themeColor="text1"/>
          <w:szCs w:val="20"/>
          <w:lang w:eastAsia="es-ES_tradnl"/>
        </w:rPr>
        <w:t>.</w:t>
      </w:r>
    </w:p>
    <w:p w:rsidR="006429B8" w:rsidRDefault="00E3153D" w:rsidP="002E48DD">
      <w:pPr>
        <w:spacing w:after="0" w:line="240" w:lineRule="auto"/>
        <w:ind w:left="-992" w:right="-1038"/>
        <w:jc w:val="center"/>
        <w:rPr>
          <w:rFonts w:ascii="Georgia" w:eastAsia="Arial" w:hAnsi="Georgia"/>
          <w:b/>
          <w:color w:val="000000" w:themeColor="text1"/>
          <w:sz w:val="24"/>
          <w:szCs w:val="20"/>
          <w:lang w:eastAsia="es-ES_tradnl"/>
        </w:rPr>
      </w:pPr>
      <w:r w:rsidRPr="00F564D0">
        <w:rPr>
          <w:rFonts w:ascii="Georgia" w:eastAsia="Arial" w:hAnsi="Georgia"/>
          <w:b/>
          <w:color w:val="000000" w:themeColor="text1"/>
          <w:sz w:val="24"/>
          <w:szCs w:val="20"/>
          <w:lang w:eastAsia="es-ES_tradnl"/>
        </w:rPr>
        <w:t xml:space="preserve">All citizens </w:t>
      </w:r>
      <w:r w:rsidR="00F564D0" w:rsidRPr="00F564D0">
        <w:rPr>
          <w:rFonts w:ascii="Georgia" w:eastAsia="Arial" w:hAnsi="Georgia"/>
          <w:b/>
          <w:color w:val="000000" w:themeColor="text1"/>
          <w:sz w:val="24"/>
          <w:szCs w:val="20"/>
          <w:lang w:eastAsia="es-ES_tradnl"/>
        </w:rPr>
        <w:t>&amp;</w:t>
      </w:r>
      <w:r w:rsidRPr="00F564D0">
        <w:rPr>
          <w:rFonts w:ascii="Georgia" w:eastAsia="Arial" w:hAnsi="Georgia"/>
          <w:b/>
          <w:color w:val="000000" w:themeColor="text1"/>
          <w:sz w:val="24"/>
          <w:szCs w:val="20"/>
          <w:lang w:eastAsia="es-ES_tradnl"/>
        </w:rPr>
        <w:t xml:space="preserve"> civil society organizations </w:t>
      </w:r>
      <w:r w:rsidR="00F564D0">
        <w:rPr>
          <w:rFonts w:ascii="Georgia" w:eastAsia="Arial" w:hAnsi="Georgia"/>
          <w:b/>
          <w:color w:val="000000" w:themeColor="text1"/>
          <w:sz w:val="24"/>
          <w:szCs w:val="20"/>
          <w:lang w:eastAsia="es-ES_tradnl"/>
        </w:rPr>
        <w:t>are invited</w:t>
      </w:r>
      <w:r w:rsidRPr="00F564D0">
        <w:rPr>
          <w:rFonts w:ascii="Georgia" w:eastAsia="Arial" w:hAnsi="Georgia"/>
          <w:b/>
          <w:color w:val="000000" w:themeColor="text1"/>
          <w:sz w:val="24"/>
          <w:szCs w:val="20"/>
          <w:lang w:eastAsia="es-ES_tradnl"/>
        </w:rPr>
        <w:t>to</w:t>
      </w:r>
      <w:r w:rsidR="00F564D0" w:rsidRPr="00F564D0">
        <w:rPr>
          <w:rFonts w:ascii="Georgia" w:eastAsia="Arial" w:hAnsi="Georgia"/>
          <w:b/>
          <w:color w:val="000000" w:themeColor="text1"/>
          <w:sz w:val="24"/>
          <w:szCs w:val="20"/>
          <w:lang w:eastAsia="es-ES_tradnl"/>
        </w:rPr>
        <w:t xml:space="preserve"> provide feedback</w:t>
      </w:r>
      <w:r w:rsidR="00F564D0">
        <w:rPr>
          <w:rFonts w:ascii="Georgia" w:eastAsia="Arial" w:hAnsi="Georgia"/>
          <w:b/>
          <w:color w:val="000000" w:themeColor="text1"/>
          <w:sz w:val="24"/>
          <w:szCs w:val="20"/>
          <w:lang w:eastAsia="es-ES_tradnl"/>
        </w:rPr>
        <w:t xml:space="preserve"> on the draft</w:t>
      </w:r>
    </w:p>
    <w:p w:rsidR="00AD7197" w:rsidRPr="002E48DD" w:rsidRDefault="007C500F" w:rsidP="002E48DD">
      <w:pPr>
        <w:spacing w:after="120" w:line="240" w:lineRule="auto"/>
        <w:ind w:left="-992" w:right="-1038"/>
        <w:jc w:val="center"/>
        <w:rPr>
          <w:rFonts w:ascii="Georgia" w:eastAsia="Arial" w:hAnsi="Georgia"/>
          <w:color w:val="000000" w:themeColor="text1"/>
          <w:sz w:val="20"/>
          <w:szCs w:val="20"/>
          <w:lang w:eastAsia="es-ES_tradnl"/>
        </w:rPr>
      </w:pPr>
      <w:r>
        <w:rPr>
          <w:rFonts w:ascii="Georgia" w:eastAsia="Arial" w:hAnsi="Georgia"/>
          <w:b/>
          <w:color w:val="000000" w:themeColor="text1"/>
          <w:sz w:val="24"/>
          <w:szCs w:val="20"/>
          <w:lang w:eastAsia="es-ES_tradnl"/>
        </w:rPr>
        <w:br/>
      </w:r>
      <w:r w:rsidR="00AD7197" w:rsidRPr="002E48DD">
        <w:rPr>
          <w:rFonts w:ascii="Georgia" w:eastAsia="Arial" w:hAnsi="Georgia"/>
          <w:color w:val="000000" w:themeColor="text1"/>
          <w:sz w:val="20"/>
          <w:szCs w:val="20"/>
          <w:lang w:eastAsia="es-ES_tradnl"/>
        </w:rPr>
        <w:t>All comments and feedback are welcomed and will be published.</w:t>
      </w:r>
    </w:p>
    <w:p w:rsidR="00E3153D" w:rsidRPr="00AD7197" w:rsidRDefault="00E3153D" w:rsidP="00AD7197">
      <w:pPr>
        <w:spacing w:after="0" w:line="240" w:lineRule="auto"/>
        <w:ind w:left="-992" w:right="-1038"/>
        <w:contextualSpacing/>
        <w:jc w:val="center"/>
        <w:rPr>
          <w:rFonts w:ascii="Georgia" w:eastAsia="Arial" w:hAnsi="Georgia"/>
          <w:color w:val="000000" w:themeColor="text1"/>
          <w:sz w:val="8"/>
          <w:szCs w:val="8"/>
          <w:lang w:eastAsia="es-ES_tradnl"/>
        </w:rPr>
      </w:pPr>
      <w:r w:rsidRPr="002E48DD">
        <w:rPr>
          <w:rFonts w:ascii="Georgia" w:eastAsia="Arial" w:hAnsi="Georgia"/>
          <w:color w:val="000000" w:themeColor="text1"/>
          <w:sz w:val="20"/>
          <w:szCs w:val="20"/>
          <w:u w:val="single"/>
          <w:lang w:eastAsia="es-ES_tradnl"/>
        </w:rPr>
        <w:t>Your contributions are essential</w:t>
      </w:r>
      <w:r w:rsidRPr="002E48DD">
        <w:rPr>
          <w:rFonts w:ascii="Georgia" w:eastAsia="Arial" w:hAnsi="Georgia"/>
          <w:color w:val="000000" w:themeColor="text1"/>
          <w:sz w:val="20"/>
          <w:szCs w:val="20"/>
          <w:lang w:eastAsia="es-ES_tradnl"/>
        </w:rPr>
        <w:t xml:space="preserve"> to</w:t>
      </w:r>
      <w:bookmarkStart w:id="0" w:name="_GoBack"/>
      <w:bookmarkEnd w:id="0"/>
      <w:r w:rsidRPr="002E48DD">
        <w:rPr>
          <w:rFonts w:ascii="Georgia" w:eastAsia="Arial" w:hAnsi="Georgia"/>
          <w:color w:val="000000" w:themeColor="text1"/>
          <w:sz w:val="20"/>
          <w:szCs w:val="20"/>
          <w:lang w:eastAsia="es-ES_tradnl"/>
        </w:rPr>
        <w:t xml:space="preserve"> ensuring that the final action plan reflects the </w:t>
      </w:r>
      <w:r w:rsidRPr="002E48DD">
        <w:rPr>
          <w:rFonts w:ascii="Georgia" w:eastAsia="Arial" w:hAnsi="Georgia"/>
          <w:color w:val="000000" w:themeColor="text1"/>
          <w:sz w:val="20"/>
          <w:szCs w:val="20"/>
          <w:u w:val="single"/>
          <w:lang w:eastAsia="es-ES_tradnl"/>
        </w:rPr>
        <w:t>needs of all Albanians</w:t>
      </w:r>
      <w:r w:rsidRPr="002E48DD">
        <w:rPr>
          <w:rFonts w:ascii="Georgia" w:eastAsia="Arial" w:hAnsi="Georgia"/>
          <w:color w:val="000000" w:themeColor="text1"/>
          <w:sz w:val="20"/>
          <w:szCs w:val="20"/>
          <w:lang w:eastAsia="es-ES_tradnl"/>
        </w:rPr>
        <w:t>.</w:t>
      </w:r>
      <w:r w:rsidR="00AD7197">
        <w:rPr>
          <w:rFonts w:ascii="Georgia" w:eastAsia="Arial" w:hAnsi="Georgia"/>
          <w:color w:val="000000" w:themeColor="text1"/>
          <w:szCs w:val="20"/>
          <w:lang w:eastAsia="es-ES_tradnl"/>
        </w:rPr>
        <w:br/>
      </w:r>
    </w:p>
    <w:p w:rsidR="00E3153D" w:rsidRPr="007C500F" w:rsidRDefault="00F767B5" w:rsidP="00F767B5">
      <w:pPr>
        <w:shd w:val="clear" w:color="auto" w:fill="D99594" w:themeFill="accent2" w:themeFillTint="99"/>
        <w:spacing w:after="0" w:line="240" w:lineRule="auto"/>
        <w:ind w:left="-992" w:right="-1038"/>
        <w:contextualSpacing/>
        <w:rPr>
          <w:rFonts w:ascii="Georgia" w:hAnsi="Georgia"/>
          <w:b/>
          <w:color w:val="000000" w:themeColor="text1"/>
        </w:rPr>
      </w:pPr>
      <w:r>
        <w:rPr>
          <w:rFonts w:ascii="Georgia" w:hAnsi="Georgia"/>
          <w:b/>
          <w:color w:val="000000" w:themeColor="text1"/>
        </w:rPr>
        <w:br/>
      </w:r>
      <w:r w:rsidR="000F3D89">
        <w:rPr>
          <w:rFonts w:ascii="Georgia" w:hAnsi="Georgia"/>
          <w:b/>
          <w:color w:val="000000" w:themeColor="text1"/>
        </w:rPr>
        <w:t xml:space="preserve">PLAN </w:t>
      </w:r>
      <w:r w:rsidR="000F3D89" w:rsidRPr="007C500F">
        <w:rPr>
          <w:rFonts w:ascii="Georgia" w:hAnsi="Georgia"/>
          <w:b/>
          <w:color w:val="000000" w:themeColor="text1"/>
        </w:rPr>
        <w:t>STRUCTURE</w:t>
      </w:r>
      <w:r w:rsidR="007C500F">
        <w:rPr>
          <w:rFonts w:ascii="Georgia" w:hAnsi="Georgia"/>
          <w:b/>
          <w:color w:val="000000" w:themeColor="text1"/>
        </w:rPr>
        <w:t xml:space="preserve">- </w:t>
      </w:r>
      <w:r w:rsidR="00734803" w:rsidRPr="000F3D89">
        <w:rPr>
          <w:rFonts w:ascii="Georgia" w:hAnsi="Georgia"/>
          <w:color w:val="000000" w:themeColor="text1"/>
          <w:sz w:val="20"/>
        </w:rPr>
        <w:t xml:space="preserve">The action plan is divided into </w:t>
      </w:r>
      <w:r w:rsidR="000F3D89" w:rsidRPr="000F3D89">
        <w:rPr>
          <w:rFonts w:ascii="Georgia" w:hAnsi="Georgia"/>
          <w:color w:val="000000" w:themeColor="text1"/>
          <w:sz w:val="20"/>
        </w:rPr>
        <w:t>4</w:t>
      </w:r>
      <w:r w:rsidR="00734803" w:rsidRPr="000F3D89">
        <w:rPr>
          <w:rFonts w:ascii="Georgia" w:hAnsi="Georgia"/>
          <w:color w:val="000000" w:themeColor="text1"/>
          <w:sz w:val="20"/>
        </w:rPr>
        <w:t xml:space="preserve"> thematic components </w:t>
      </w:r>
      <w:r w:rsidR="000F3D89" w:rsidRPr="000F3D89">
        <w:rPr>
          <w:rFonts w:ascii="Georgia" w:hAnsi="Georgia"/>
          <w:color w:val="000000" w:themeColor="text1"/>
          <w:sz w:val="20"/>
        </w:rPr>
        <w:t xml:space="preserve">that each </w:t>
      </w:r>
      <w:r w:rsidR="00CD3D5D" w:rsidRPr="000F3D89">
        <w:rPr>
          <w:rFonts w:ascii="Georgia" w:hAnsi="Georgia"/>
          <w:color w:val="000000" w:themeColor="text1"/>
          <w:sz w:val="20"/>
        </w:rPr>
        <w:t>includes</w:t>
      </w:r>
      <w:r w:rsidR="00734803" w:rsidRPr="000F3D89">
        <w:rPr>
          <w:rFonts w:ascii="Georgia" w:hAnsi="Georgia"/>
          <w:color w:val="000000" w:themeColor="text1"/>
          <w:sz w:val="20"/>
        </w:rPr>
        <w:t xml:space="preserve"> the following:</w:t>
      </w:r>
    </w:p>
    <w:p w:rsidR="007C500F" w:rsidRPr="00AD7197" w:rsidRDefault="007C500F" w:rsidP="007C500F">
      <w:pPr>
        <w:shd w:val="clear" w:color="auto" w:fill="FFFFFF" w:themeFill="background1"/>
        <w:spacing w:after="0" w:line="240" w:lineRule="auto"/>
        <w:ind w:left="-992" w:right="-1038"/>
        <w:contextualSpacing/>
        <w:rPr>
          <w:rFonts w:ascii="Georgia" w:eastAsia="Arial" w:hAnsi="Georgia"/>
          <w:b/>
          <w:i/>
          <w:color w:val="000000" w:themeColor="text1"/>
          <w:sz w:val="6"/>
          <w:szCs w:val="6"/>
          <w:shd w:val="clear" w:color="auto" w:fill="F2DBDB" w:themeFill="accent2" w:themeFillTint="33"/>
          <w:lang w:eastAsia="es-ES_tradnl"/>
        </w:rPr>
      </w:pPr>
    </w:p>
    <w:p w:rsidR="00734803" w:rsidRPr="007C500F" w:rsidRDefault="00882DAC" w:rsidP="007C500F">
      <w:pPr>
        <w:shd w:val="clear" w:color="auto" w:fill="F2DBDB" w:themeFill="accent2" w:themeFillTint="33"/>
        <w:spacing w:after="0" w:line="240" w:lineRule="auto"/>
        <w:ind w:left="-992" w:right="-1038"/>
        <w:contextualSpacing/>
        <w:rPr>
          <w:rFonts w:ascii="Georgia" w:eastAsia="Arial" w:hAnsi="Georgia"/>
          <w:b/>
          <w:i/>
          <w:color w:val="000000" w:themeColor="text1"/>
          <w:sz w:val="20"/>
          <w:szCs w:val="20"/>
          <w:lang w:eastAsia="es-ES_tradnl"/>
        </w:rPr>
      </w:pPr>
      <w:r w:rsidRPr="007C500F">
        <w:rPr>
          <w:rFonts w:ascii="Georgia" w:eastAsia="Arial" w:hAnsi="Georgia"/>
          <w:b/>
          <w:i/>
          <w:color w:val="000000" w:themeColor="text1"/>
          <w:sz w:val="20"/>
          <w:szCs w:val="20"/>
          <w:shd w:val="clear" w:color="auto" w:fill="F2DBDB" w:themeFill="accent2" w:themeFillTint="33"/>
          <w:lang w:eastAsia="es-ES_tradnl"/>
        </w:rPr>
        <w:t>Component Overview</w:t>
      </w:r>
      <w:r w:rsidRPr="007C500F">
        <w:rPr>
          <w:rFonts w:ascii="Georgia" w:eastAsia="Arial" w:hAnsi="Georgia"/>
          <w:b/>
          <w:i/>
          <w:color w:val="000000" w:themeColor="text1"/>
          <w:sz w:val="20"/>
          <w:szCs w:val="20"/>
          <w:lang w:eastAsia="es-ES_tradnl"/>
        </w:rPr>
        <w:t xml:space="preserve">: </w:t>
      </w:r>
    </w:p>
    <w:p w:rsidR="00734803" w:rsidRPr="00CD3D5D" w:rsidRDefault="00882DAC" w:rsidP="00734803">
      <w:pPr>
        <w:spacing w:before="120" w:after="0" w:line="240" w:lineRule="auto"/>
        <w:ind w:left="-993" w:right="-1039"/>
        <w:rPr>
          <w:rFonts w:ascii="Georgia" w:eastAsia="Arial" w:hAnsi="Georgia"/>
          <w:color w:val="000000" w:themeColor="text1"/>
          <w:sz w:val="10"/>
          <w:szCs w:val="20"/>
          <w:lang w:eastAsia="es-ES_tradnl"/>
        </w:rPr>
      </w:pPr>
      <w:r w:rsidRPr="00CD3D5D">
        <w:rPr>
          <w:rFonts w:ascii="Georgia" w:eastAsia="Arial" w:hAnsi="Georgia"/>
          <w:color w:val="000000" w:themeColor="text1"/>
          <w:sz w:val="20"/>
          <w:szCs w:val="20"/>
          <w:lang w:eastAsia="es-ES_tradnl"/>
        </w:rPr>
        <w:t>Why is the topic important for government reform, what efforts have been made so far, how government has collaborated with civil society and what challenges remain to addressing this problem?</w:t>
      </w:r>
      <w:r w:rsidR="00905A61">
        <w:rPr>
          <w:rFonts w:ascii="Georgia" w:eastAsia="Arial" w:hAnsi="Georgia"/>
          <w:color w:val="000000" w:themeColor="text1"/>
          <w:szCs w:val="20"/>
          <w:lang w:eastAsia="es-ES_tradnl"/>
        </w:rPr>
        <w:br/>
      </w:r>
    </w:p>
    <w:tbl>
      <w:tblPr>
        <w:tblStyle w:val="TableGrid"/>
        <w:tblW w:w="11058" w:type="dxa"/>
        <w:tblInd w:w="-8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tblPr>
      <w:tblGrid>
        <w:gridCol w:w="5529"/>
        <w:gridCol w:w="5529"/>
      </w:tblGrid>
      <w:tr w:rsidR="00CF74FF" w:rsidTr="00967F4A">
        <w:tc>
          <w:tcPr>
            <w:tcW w:w="5529" w:type="dxa"/>
            <w:tcBorders>
              <w:right w:val="single" w:sz="48" w:space="0" w:color="FFFFFF" w:themeColor="background1"/>
            </w:tcBorders>
            <w:shd w:val="clear" w:color="auto" w:fill="F2DBDB" w:themeFill="accent2" w:themeFillTint="33"/>
          </w:tcPr>
          <w:p w:rsidR="00CF74FF" w:rsidRPr="00905A61" w:rsidRDefault="00CF74FF" w:rsidP="00F019DD">
            <w:pPr>
              <w:rPr>
                <w:rFonts w:ascii="Georgia" w:hAnsi="Georgia"/>
                <w:b/>
                <w:i/>
                <w:sz w:val="20"/>
                <w:szCs w:val="20"/>
              </w:rPr>
            </w:pPr>
            <w:r w:rsidRPr="00905A61">
              <w:rPr>
                <w:rFonts w:ascii="Georgia" w:hAnsi="Georgia"/>
                <w:b/>
                <w:i/>
                <w:sz w:val="20"/>
                <w:szCs w:val="20"/>
              </w:rPr>
              <w:t>Commitments/Specific Objectives:</w:t>
            </w:r>
          </w:p>
        </w:tc>
        <w:tc>
          <w:tcPr>
            <w:tcW w:w="5529" w:type="dxa"/>
            <w:tcBorders>
              <w:left w:val="single" w:sz="48" w:space="0" w:color="FFFFFF" w:themeColor="background1"/>
            </w:tcBorders>
            <w:shd w:val="clear" w:color="auto" w:fill="F2DBDB" w:themeFill="accent2" w:themeFillTint="33"/>
          </w:tcPr>
          <w:p w:rsidR="00CF74FF" w:rsidRPr="00905A61" w:rsidRDefault="00CF74FF" w:rsidP="00F019DD">
            <w:pPr>
              <w:rPr>
                <w:rFonts w:ascii="Georgia" w:hAnsi="Georgia"/>
                <w:b/>
                <w:i/>
                <w:sz w:val="20"/>
                <w:szCs w:val="20"/>
              </w:rPr>
            </w:pPr>
            <w:r w:rsidRPr="00905A61">
              <w:rPr>
                <w:rFonts w:ascii="Georgia" w:hAnsi="Georgia"/>
                <w:b/>
                <w:i/>
                <w:sz w:val="20"/>
                <w:szCs w:val="20"/>
              </w:rPr>
              <w:t xml:space="preserve">OGP Values - </w:t>
            </w:r>
            <w:r w:rsidRPr="007C500F">
              <w:rPr>
                <w:rFonts w:ascii="Georgia" w:hAnsi="Georgia"/>
                <w:i/>
                <w:sz w:val="20"/>
                <w:szCs w:val="20"/>
              </w:rPr>
              <w:t>how does the commitment improve:</w:t>
            </w:r>
          </w:p>
        </w:tc>
      </w:tr>
      <w:tr w:rsidR="00CF74FF" w:rsidTr="00967F4A">
        <w:tc>
          <w:tcPr>
            <w:tcW w:w="5529" w:type="dxa"/>
            <w:tcBorders>
              <w:bottom w:val="single" w:sz="48" w:space="0" w:color="FFFFFF" w:themeColor="background1"/>
              <w:right w:val="single" w:sz="48" w:space="0" w:color="FFFFFF" w:themeColor="background1"/>
            </w:tcBorders>
            <w:shd w:val="clear" w:color="auto" w:fill="F2F2F2" w:themeFill="background1" w:themeFillShade="F2"/>
          </w:tcPr>
          <w:p w:rsidR="00CF74FF" w:rsidRPr="00366463" w:rsidRDefault="00CF74FF" w:rsidP="00905A61">
            <w:pPr>
              <w:pStyle w:val="ListParagraph"/>
              <w:numPr>
                <w:ilvl w:val="0"/>
                <w:numId w:val="4"/>
              </w:numPr>
              <w:spacing w:before="60" w:after="60"/>
              <w:ind w:left="256" w:right="-131" w:hangingChars="128" w:hanging="256"/>
              <w:contextualSpacing w:val="0"/>
              <w:rPr>
                <w:rFonts w:ascii="Georgia" w:eastAsia="Arial" w:hAnsi="Georgia"/>
                <w:b/>
                <w:color w:val="000000" w:themeColor="text1"/>
                <w:sz w:val="20"/>
                <w:szCs w:val="20"/>
                <w:lang w:eastAsia="es-ES_tradnl"/>
              </w:rPr>
            </w:pPr>
            <w:r w:rsidRPr="00366463">
              <w:rPr>
                <w:rFonts w:ascii="Georgia" w:eastAsia="Arial" w:hAnsi="Georgia"/>
                <w:color w:val="000000" w:themeColor="text1"/>
                <w:sz w:val="20"/>
                <w:szCs w:val="20"/>
                <w:lang w:eastAsia="es-ES_tradnl"/>
              </w:rPr>
              <w:t xml:space="preserve">What is the </w:t>
            </w:r>
            <w:r w:rsidRPr="00366463">
              <w:rPr>
                <w:rFonts w:ascii="Georgia" w:eastAsia="Arial" w:hAnsi="Georgia"/>
                <w:color w:val="000000" w:themeColor="text1"/>
                <w:sz w:val="20"/>
                <w:szCs w:val="20"/>
                <w:u w:val="single"/>
                <w:lang w:eastAsia="es-ES_tradnl"/>
              </w:rPr>
              <w:t>problem</w:t>
            </w:r>
            <w:r w:rsidRPr="00366463">
              <w:rPr>
                <w:rFonts w:ascii="Georgia" w:eastAsia="Arial" w:hAnsi="Georgia"/>
                <w:color w:val="000000" w:themeColor="text1"/>
                <w:sz w:val="20"/>
                <w:szCs w:val="20"/>
                <w:lang w:eastAsia="es-ES_tradnl"/>
              </w:rPr>
              <w:t xml:space="preserve"> that the commitment will address?</w:t>
            </w:r>
          </w:p>
          <w:p w:rsidR="00CF74FF" w:rsidRPr="00CD3D5D" w:rsidRDefault="00CF74FF" w:rsidP="00905A61">
            <w:pPr>
              <w:pStyle w:val="ListParagraph"/>
              <w:numPr>
                <w:ilvl w:val="0"/>
                <w:numId w:val="4"/>
              </w:numPr>
              <w:spacing w:before="60" w:after="60"/>
              <w:ind w:left="256" w:right="-131" w:hangingChars="128" w:hanging="256"/>
              <w:contextualSpacing w:val="0"/>
              <w:rPr>
                <w:rFonts w:ascii="Georgia" w:eastAsia="Arial" w:hAnsi="Georgia"/>
                <w:b/>
                <w:color w:val="000000" w:themeColor="text1"/>
                <w:sz w:val="20"/>
                <w:szCs w:val="20"/>
                <w:lang w:eastAsia="es-ES_tradnl"/>
              </w:rPr>
            </w:pPr>
            <w:r w:rsidRPr="00366463">
              <w:rPr>
                <w:rFonts w:ascii="Georgia" w:eastAsia="Arial" w:hAnsi="Georgia"/>
                <w:color w:val="000000" w:themeColor="text1"/>
                <w:sz w:val="20"/>
                <w:szCs w:val="20"/>
                <w:lang w:eastAsia="es-ES_tradnl"/>
              </w:rPr>
              <w:t>What is the commitment</w:t>
            </w:r>
            <w:r>
              <w:rPr>
                <w:rFonts w:ascii="Georgia" w:eastAsia="Arial" w:hAnsi="Georgia"/>
                <w:color w:val="000000" w:themeColor="text1"/>
                <w:sz w:val="20"/>
                <w:szCs w:val="20"/>
                <w:lang w:eastAsia="es-ES_tradnl"/>
              </w:rPr>
              <w:t>?</w:t>
            </w:r>
          </w:p>
          <w:p w:rsidR="00CF74FF" w:rsidRPr="00366463" w:rsidRDefault="00CF74FF" w:rsidP="00905A61">
            <w:pPr>
              <w:pStyle w:val="ListParagraph"/>
              <w:numPr>
                <w:ilvl w:val="0"/>
                <w:numId w:val="4"/>
              </w:numPr>
              <w:spacing w:before="60" w:after="60"/>
              <w:ind w:left="256" w:right="-131" w:hangingChars="128" w:hanging="256"/>
              <w:contextualSpacing w:val="0"/>
              <w:rPr>
                <w:rFonts w:ascii="Georgia" w:eastAsia="Arial" w:hAnsi="Georgia"/>
                <w:b/>
                <w:color w:val="000000" w:themeColor="text1"/>
                <w:sz w:val="20"/>
                <w:szCs w:val="20"/>
                <w:lang w:eastAsia="es-ES_tradnl"/>
              </w:rPr>
            </w:pPr>
            <w:r>
              <w:rPr>
                <w:rFonts w:ascii="Georgia" w:eastAsia="Arial" w:hAnsi="Georgia"/>
                <w:color w:val="000000" w:themeColor="text1"/>
                <w:sz w:val="20"/>
                <w:szCs w:val="20"/>
                <w:lang w:eastAsia="es-ES_tradnl"/>
              </w:rPr>
              <w:t>W</w:t>
            </w:r>
            <w:r w:rsidRPr="00366463">
              <w:rPr>
                <w:rFonts w:ascii="Georgia" w:eastAsia="Arial" w:hAnsi="Georgia"/>
                <w:color w:val="000000" w:themeColor="text1"/>
                <w:sz w:val="20"/>
                <w:szCs w:val="20"/>
                <w:lang w:eastAsia="es-ES_tradnl"/>
              </w:rPr>
              <w:t xml:space="preserve">hat </w:t>
            </w:r>
            <w:proofErr w:type="gramStart"/>
            <w:r w:rsidRPr="00366463">
              <w:rPr>
                <w:rFonts w:ascii="Georgia" w:eastAsia="Arial" w:hAnsi="Georgia"/>
                <w:color w:val="000000" w:themeColor="text1"/>
                <w:sz w:val="20"/>
                <w:szCs w:val="20"/>
                <w:lang w:eastAsia="es-ES_tradnl"/>
              </w:rPr>
              <w:t>is</w:t>
            </w:r>
            <w:proofErr w:type="gramEnd"/>
            <w:r w:rsidRPr="00366463">
              <w:rPr>
                <w:rFonts w:ascii="Georgia" w:eastAsia="Arial" w:hAnsi="Georgia"/>
                <w:color w:val="000000" w:themeColor="text1"/>
                <w:sz w:val="20"/>
                <w:szCs w:val="20"/>
                <w:lang w:eastAsia="es-ES_tradnl"/>
              </w:rPr>
              <w:t xml:space="preserve"> the </w:t>
            </w:r>
            <w:r w:rsidRPr="00366463">
              <w:rPr>
                <w:rFonts w:ascii="Georgia" w:eastAsia="Arial" w:hAnsi="Georgia"/>
                <w:color w:val="000000" w:themeColor="text1"/>
                <w:sz w:val="20"/>
                <w:szCs w:val="20"/>
                <w:u w:val="single"/>
                <w:lang w:eastAsia="es-ES_tradnl"/>
              </w:rPr>
              <w:t>overall objective</w:t>
            </w:r>
            <w:r>
              <w:rPr>
                <w:rFonts w:ascii="Georgia" w:eastAsia="Arial" w:hAnsi="Georgia"/>
                <w:color w:val="000000" w:themeColor="text1"/>
                <w:sz w:val="20"/>
                <w:szCs w:val="20"/>
                <w:lang w:eastAsia="es-ES_tradnl"/>
              </w:rPr>
              <w:t>&amp;</w:t>
            </w:r>
            <w:r w:rsidRPr="00366463">
              <w:rPr>
                <w:rFonts w:ascii="Georgia" w:eastAsia="Arial" w:hAnsi="Georgia"/>
                <w:color w:val="000000" w:themeColor="text1"/>
                <w:sz w:val="20"/>
                <w:szCs w:val="20"/>
                <w:lang w:eastAsia="es-ES_tradnl"/>
              </w:rPr>
              <w:t xml:space="preserve"> the </w:t>
            </w:r>
            <w:r w:rsidRPr="00366463">
              <w:rPr>
                <w:rFonts w:ascii="Georgia" w:eastAsia="Arial" w:hAnsi="Georgia"/>
                <w:color w:val="000000" w:themeColor="text1"/>
                <w:sz w:val="20"/>
                <w:szCs w:val="20"/>
                <w:u w:val="single"/>
                <w:lang w:eastAsia="es-ES_tradnl"/>
              </w:rPr>
              <w:t>expected results</w:t>
            </w:r>
            <w:r w:rsidRPr="00366463">
              <w:rPr>
                <w:rFonts w:ascii="Georgia" w:eastAsia="Arial" w:hAnsi="Georgia"/>
                <w:color w:val="000000" w:themeColor="text1"/>
                <w:sz w:val="20"/>
                <w:szCs w:val="20"/>
                <w:lang w:eastAsia="es-ES_tradnl"/>
              </w:rPr>
              <w:t>?</w:t>
            </w:r>
          </w:p>
          <w:p w:rsidR="00CF74FF" w:rsidRPr="00366463" w:rsidRDefault="00CF74FF" w:rsidP="00905A61">
            <w:pPr>
              <w:pStyle w:val="ListParagraph"/>
              <w:numPr>
                <w:ilvl w:val="0"/>
                <w:numId w:val="4"/>
              </w:numPr>
              <w:spacing w:before="60" w:after="60"/>
              <w:ind w:left="256" w:right="-131" w:hangingChars="128" w:hanging="256"/>
              <w:contextualSpacing w:val="0"/>
              <w:rPr>
                <w:rFonts w:ascii="Georgia" w:hAnsi="Georgia"/>
                <w:sz w:val="20"/>
                <w:szCs w:val="20"/>
              </w:rPr>
            </w:pPr>
            <w:r w:rsidRPr="00366463">
              <w:rPr>
                <w:rFonts w:ascii="Georgia" w:eastAsia="Arial" w:hAnsi="Georgia"/>
                <w:color w:val="000000" w:themeColor="text1"/>
                <w:sz w:val="20"/>
                <w:szCs w:val="20"/>
                <w:lang w:eastAsia="es-ES_tradnl"/>
              </w:rPr>
              <w:t xml:space="preserve">How will the commitment </w:t>
            </w:r>
            <w:r w:rsidRPr="00366463">
              <w:rPr>
                <w:rFonts w:ascii="Georgia" w:eastAsia="Arial" w:hAnsi="Georgia"/>
                <w:color w:val="000000" w:themeColor="text1"/>
                <w:sz w:val="20"/>
                <w:szCs w:val="20"/>
                <w:u w:val="single"/>
                <w:lang w:eastAsia="es-ES_tradnl"/>
              </w:rPr>
              <w:t>help solve the problem</w:t>
            </w:r>
            <w:r w:rsidRPr="00366463">
              <w:rPr>
                <w:rFonts w:ascii="Georgia" w:eastAsia="Arial" w:hAnsi="Georgia"/>
                <w:color w:val="000000" w:themeColor="text1"/>
                <w:sz w:val="20"/>
                <w:szCs w:val="20"/>
                <w:lang w:eastAsia="es-ES_tradnl"/>
              </w:rPr>
              <w:t>?</w:t>
            </w:r>
          </w:p>
        </w:tc>
        <w:tc>
          <w:tcPr>
            <w:tcW w:w="5529" w:type="dxa"/>
            <w:tcBorders>
              <w:left w:val="single" w:sz="48" w:space="0" w:color="FFFFFF" w:themeColor="background1"/>
              <w:bottom w:val="single" w:sz="48" w:space="0" w:color="FFFFFF" w:themeColor="background1"/>
            </w:tcBorders>
            <w:shd w:val="clear" w:color="auto" w:fill="F2F2F2" w:themeFill="background1" w:themeFillShade="F2"/>
          </w:tcPr>
          <w:p w:rsidR="00CF74FF" w:rsidRPr="00366463" w:rsidRDefault="00CF74FF" w:rsidP="00905A61">
            <w:pPr>
              <w:pStyle w:val="ListParagraph"/>
              <w:numPr>
                <w:ilvl w:val="0"/>
                <w:numId w:val="10"/>
              </w:numPr>
              <w:spacing w:before="60" w:after="60"/>
              <w:ind w:left="341" w:right="-1038" w:hanging="284"/>
              <w:contextualSpacing w:val="0"/>
              <w:rPr>
                <w:rFonts w:ascii="Georgia" w:eastAsia="Arial" w:hAnsi="Georgia"/>
                <w:color w:val="000000" w:themeColor="text1"/>
                <w:sz w:val="20"/>
                <w:szCs w:val="20"/>
                <w:lang w:eastAsia="es-ES_tradnl"/>
              </w:rPr>
            </w:pPr>
            <w:r w:rsidRPr="00366463">
              <w:rPr>
                <w:rFonts w:ascii="Georgia" w:eastAsia="Arial" w:hAnsi="Georgia"/>
                <w:color w:val="000000" w:themeColor="text1"/>
                <w:sz w:val="20"/>
                <w:szCs w:val="20"/>
                <w:lang w:eastAsia="es-ES_tradnl"/>
              </w:rPr>
              <w:t xml:space="preserve">Transparency; </w:t>
            </w:r>
          </w:p>
          <w:p w:rsidR="00CF74FF" w:rsidRDefault="00CF74FF" w:rsidP="00905A61">
            <w:pPr>
              <w:pStyle w:val="ListParagraph"/>
              <w:numPr>
                <w:ilvl w:val="0"/>
                <w:numId w:val="10"/>
              </w:numPr>
              <w:spacing w:before="60" w:after="60"/>
              <w:ind w:left="341" w:right="-1038" w:hanging="284"/>
              <w:contextualSpacing w:val="0"/>
              <w:rPr>
                <w:rFonts w:ascii="Georgia" w:eastAsia="Arial" w:hAnsi="Georgia"/>
                <w:color w:val="000000" w:themeColor="text1"/>
                <w:sz w:val="20"/>
                <w:szCs w:val="20"/>
                <w:lang w:eastAsia="es-ES_tradnl"/>
              </w:rPr>
            </w:pPr>
            <w:r w:rsidRPr="00366463">
              <w:rPr>
                <w:rFonts w:ascii="Georgia" w:eastAsia="Arial" w:hAnsi="Georgia"/>
                <w:color w:val="000000" w:themeColor="text1"/>
                <w:sz w:val="20"/>
                <w:szCs w:val="20"/>
                <w:lang w:eastAsia="es-ES_tradnl"/>
              </w:rPr>
              <w:t xml:space="preserve">Public Accountability; </w:t>
            </w:r>
          </w:p>
          <w:p w:rsidR="00CF74FF" w:rsidRPr="00366463" w:rsidRDefault="00CF74FF" w:rsidP="00905A61">
            <w:pPr>
              <w:pStyle w:val="ListParagraph"/>
              <w:numPr>
                <w:ilvl w:val="0"/>
                <w:numId w:val="10"/>
              </w:numPr>
              <w:spacing w:before="60" w:after="60"/>
              <w:ind w:left="341" w:right="-1038" w:hanging="284"/>
              <w:contextualSpacing w:val="0"/>
              <w:rPr>
                <w:rFonts w:ascii="Georgia" w:eastAsia="Arial" w:hAnsi="Georgia"/>
                <w:color w:val="000000" w:themeColor="text1"/>
                <w:sz w:val="20"/>
                <w:szCs w:val="20"/>
                <w:lang w:eastAsia="es-ES_tradnl"/>
              </w:rPr>
            </w:pPr>
            <w:r w:rsidRPr="00366463">
              <w:rPr>
                <w:rFonts w:ascii="Georgia" w:eastAsia="Arial" w:hAnsi="Georgia"/>
                <w:color w:val="000000" w:themeColor="text1"/>
                <w:sz w:val="20"/>
                <w:szCs w:val="20"/>
                <w:lang w:eastAsia="es-ES_tradnl"/>
              </w:rPr>
              <w:t xml:space="preserve">Public &amp; Civic Participation; </w:t>
            </w:r>
          </w:p>
          <w:p w:rsidR="00CF74FF" w:rsidRPr="00366463" w:rsidRDefault="00CF74FF" w:rsidP="00905A61">
            <w:pPr>
              <w:pStyle w:val="ListParagraph"/>
              <w:numPr>
                <w:ilvl w:val="0"/>
                <w:numId w:val="10"/>
              </w:numPr>
              <w:spacing w:before="60" w:after="60"/>
              <w:ind w:left="341" w:right="-1038" w:hanging="284"/>
              <w:contextualSpacing w:val="0"/>
              <w:rPr>
                <w:rFonts w:ascii="Georgia" w:eastAsia="Arial" w:hAnsi="Georgia"/>
                <w:color w:val="000000" w:themeColor="text1"/>
                <w:sz w:val="20"/>
                <w:szCs w:val="20"/>
                <w:lang w:eastAsia="es-ES_tradnl"/>
              </w:rPr>
            </w:pPr>
            <w:r w:rsidRPr="00366463">
              <w:rPr>
                <w:rFonts w:ascii="Georgia" w:eastAsia="Arial" w:hAnsi="Georgia"/>
                <w:color w:val="000000" w:themeColor="text1"/>
                <w:sz w:val="20"/>
                <w:szCs w:val="20"/>
                <w:lang w:eastAsia="es-ES_tradnl"/>
              </w:rPr>
              <w:t>Technology &amp; Innovation.</w:t>
            </w:r>
          </w:p>
        </w:tc>
      </w:tr>
      <w:tr w:rsidR="00CF74FF" w:rsidTr="00967F4A">
        <w:tc>
          <w:tcPr>
            <w:tcW w:w="5529" w:type="dxa"/>
            <w:tcBorders>
              <w:top w:val="single" w:sz="48" w:space="0" w:color="FFFFFF" w:themeColor="background1"/>
              <w:right w:val="single" w:sz="48" w:space="0" w:color="FFFFFF" w:themeColor="background1"/>
            </w:tcBorders>
            <w:shd w:val="clear" w:color="auto" w:fill="F2DBDB" w:themeFill="accent2" w:themeFillTint="33"/>
          </w:tcPr>
          <w:p w:rsidR="00CF74FF" w:rsidRPr="00905A61" w:rsidRDefault="00CF74FF" w:rsidP="000F3D89">
            <w:pPr>
              <w:rPr>
                <w:rFonts w:ascii="Georgia" w:hAnsi="Georgia"/>
                <w:b/>
                <w:i/>
                <w:sz w:val="20"/>
                <w:szCs w:val="20"/>
              </w:rPr>
            </w:pPr>
            <w:r w:rsidRPr="000F3D89">
              <w:rPr>
                <w:rFonts w:ascii="Georgia" w:hAnsi="Georgia"/>
                <w:b/>
                <w:i/>
                <w:sz w:val="20"/>
                <w:szCs w:val="20"/>
              </w:rPr>
              <w:t>Institutions Responsible:</w:t>
            </w:r>
          </w:p>
        </w:tc>
        <w:tc>
          <w:tcPr>
            <w:tcW w:w="5529" w:type="dxa"/>
            <w:tcBorders>
              <w:top w:val="single" w:sz="48" w:space="0" w:color="FFFFFF" w:themeColor="background1"/>
              <w:left w:val="single" w:sz="48" w:space="0" w:color="FFFFFF" w:themeColor="background1"/>
            </w:tcBorders>
            <w:shd w:val="clear" w:color="auto" w:fill="F2DBDB" w:themeFill="accent2" w:themeFillTint="33"/>
          </w:tcPr>
          <w:p w:rsidR="00CF74FF" w:rsidRPr="007C500F" w:rsidRDefault="00CF74FF" w:rsidP="000F3D89">
            <w:pPr>
              <w:rPr>
                <w:rFonts w:ascii="Georgia" w:hAnsi="Georgia"/>
                <w:b/>
                <w:i/>
                <w:sz w:val="20"/>
                <w:szCs w:val="20"/>
                <w:highlight w:val="yellow"/>
              </w:rPr>
            </w:pPr>
            <w:r w:rsidRPr="00905A61">
              <w:rPr>
                <w:rFonts w:ascii="Georgia" w:hAnsi="Georgia"/>
                <w:b/>
                <w:i/>
                <w:sz w:val="20"/>
                <w:szCs w:val="20"/>
              </w:rPr>
              <w:t>Milestones:</w:t>
            </w:r>
          </w:p>
        </w:tc>
      </w:tr>
      <w:tr w:rsidR="00CF74FF" w:rsidTr="00967F4A">
        <w:tc>
          <w:tcPr>
            <w:tcW w:w="5529" w:type="dxa"/>
            <w:tcBorders>
              <w:bottom w:val="single" w:sz="48" w:space="0" w:color="FFFFFF" w:themeColor="background1"/>
              <w:right w:val="single" w:sz="48" w:space="0" w:color="FFFFFF" w:themeColor="background1"/>
            </w:tcBorders>
            <w:shd w:val="clear" w:color="auto" w:fill="F2F2F2" w:themeFill="background1" w:themeFillShade="F2"/>
          </w:tcPr>
          <w:p w:rsidR="00CF74FF" w:rsidRPr="000F3D89" w:rsidRDefault="00CF74FF" w:rsidP="00CD3D5D">
            <w:pPr>
              <w:spacing w:before="60" w:after="60"/>
              <w:ind w:right="-131"/>
              <w:rPr>
                <w:rFonts w:ascii="Georgia" w:eastAsia="Arial" w:hAnsi="Georgia"/>
                <w:b/>
                <w:color w:val="000000" w:themeColor="text1"/>
                <w:sz w:val="20"/>
                <w:szCs w:val="20"/>
                <w:lang w:eastAsia="es-ES_tradnl"/>
              </w:rPr>
            </w:pPr>
            <w:r w:rsidRPr="000F3D89">
              <w:rPr>
                <w:rFonts w:ascii="Georgia" w:eastAsia="Arial" w:hAnsi="Georgia"/>
                <w:color w:val="000000" w:themeColor="text1"/>
                <w:sz w:val="20"/>
                <w:szCs w:val="20"/>
                <w:lang w:eastAsia="es-ES_tradnl"/>
              </w:rPr>
              <w:t>Government institutions &amp;</w:t>
            </w:r>
            <w:r>
              <w:rPr>
                <w:rFonts w:ascii="Georgia" w:eastAsia="Arial" w:hAnsi="Georgia"/>
                <w:color w:val="000000" w:themeColor="text1"/>
                <w:sz w:val="20"/>
                <w:szCs w:val="20"/>
                <w:lang w:eastAsia="es-ES_tradnl"/>
              </w:rPr>
              <w:t>CSOsthat will implement the commitment &amp; the milestones</w:t>
            </w:r>
          </w:p>
        </w:tc>
        <w:tc>
          <w:tcPr>
            <w:tcW w:w="5529" w:type="dxa"/>
            <w:tcBorders>
              <w:left w:val="single" w:sz="48" w:space="0" w:color="FFFFFF" w:themeColor="background1"/>
              <w:bottom w:val="single" w:sz="48" w:space="0" w:color="FFFFFF" w:themeColor="background1"/>
            </w:tcBorders>
            <w:shd w:val="clear" w:color="auto" w:fill="F2F2F2" w:themeFill="background1" w:themeFillShade="F2"/>
          </w:tcPr>
          <w:p w:rsidR="00CF74FF" w:rsidRPr="000F3D89" w:rsidRDefault="00CF74FF" w:rsidP="000F3D89">
            <w:pPr>
              <w:rPr>
                <w:rFonts w:ascii="Georgia" w:hAnsi="Georgia"/>
                <w:sz w:val="20"/>
                <w:szCs w:val="20"/>
                <w:highlight w:val="yellow"/>
              </w:rPr>
            </w:pPr>
            <w:r w:rsidRPr="000F3D89">
              <w:rPr>
                <w:rFonts w:ascii="Georgia" w:eastAsia="Arial" w:hAnsi="Georgia"/>
                <w:color w:val="000000" w:themeColor="text1"/>
                <w:sz w:val="20"/>
                <w:szCs w:val="20"/>
                <w:lang w:eastAsia="es-ES_tradnl"/>
              </w:rPr>
              <w:t>Specific activities that will help achieve the commitment</w:t>
            </w:r>
          </w:p>
        </w:tc>
      </w:tr>
    </w:tbl>
    <w:p w:rsidR="00F564D0" w:rsidRPr="007C500F" w:rsidRDefault="00F767B5" w:rsidP="00967F4A">
      <w:pPr>
        <w:shd w:val="clear" w:color="auto" w:fill="D99594" w:themeFill="accent2" w:themeFillTint="99"/>
        <w:spacing w:before="120" w:after="120" w:line="240" w:lineRule="auto"/>
        <w:ind w:left="-992" w:right="-1038"/>
        <w:rPr>
          <w:rFonts w:ascii="Georgia" w:hAnsi="Georgia"/>
          <w:b/>
          <w:color w:val="000000" w:themeColor="text1"/>
        </w:rPr>
      </w:pPr>
      <w:r>
        <w:rPr>
          <w:rFonts w:ascii="Georgia" w:hAnsi="Georgia"/>
          <w:b/>
          <w:color w:val="000000" w:themeColor="text1"/>
        </w:rPr>
        <w:br/>
      </w:r>
      <w:r w:rsidR="000F3D89">
        <w:rPr>
          <w:rFonts w:ascii="Georgia" w:hAnsi="Georgia"/>
          <w:b/>
          <w:color w:val="000000" w:themeColor="text1"/>
        </w:rPr>
        <w:t>FEEDBACK</w:t>
      </w:r>
      <w:r w:rsidR="007C500F">
        <w:t>-</w:t>
      </w:r>
      <w:r w:rsidR="007C500F" w:rsidRPr="000F3D89">
        <w:rPr>
          <w:rFonts w:ascii="Georgia" w:hAnsi="Georgia"/>
          <w:color w:val="000000" w:themeColor="text1"/>
          <w:sz w:val="20"/>
        </w:rPr>
        <w:t xml:space="preserve">When providing feedback on </w:t>
      </w:r>
      <w:r w:rsidR="00CD3D5D">
        <w:rPr>
          <w:rFonts w:ascii="Georgia" w:hAnsi="Georgia"/>
          <w:color w:val="000000" w:themeColor="text1"/>
          <w:sz w:val="20"/>
        </w:rPr>
        <w:t>a commitment</w:t>
      </w:r>
      <w:r w:rsidR="007C500F" w:rsidRPr="000F3D89">
        <w:rPr>
          <w:rFonts w:ascii="Georgia" w:hAnsi="Georgia"/>
          <w:color w:val="000000" w:themeColor="text1"/>
          <w:sz w:val="20"/>
        </w:rPr>
        <w:t xml:space="preserve"> please consider the following:</w:t>
      </w:r>
    </w:p>
    <w:p w:rsidR="00F767B5" w:rsidRPr="00F767B5" w:rsidRDefault="00F85E2E" w:rsidP="00656ACD">
      <w:pPr>
        <w:spacing w:before="60" w:after="60" w:line="240" w:lineRule="auto"/>
        <w:ind w:left="-993" w:right="-1038"/>
        <w:rPr>
          <w:rFonts w:ascii="Georgia" w:eastAsia="Arial" w:hAnsi="Georgia"/>
          <w:color w:val="000000" w:themeColor="text1"/>
          <w:sz w:val="20"/>
          <w:szCs w:val="20"/>
          <w:lang w:eastAsia="es-ES_tradnl"/>
        </w:rPr>
      </w:pPr>
      <w:r w:rsidRPr="00F767B5">
        <w:rPr>
          <w:rFonts w:ascii="Georgia" w:eastAsia="Arial" w:hAnsi="Georgia"/>
          <w:b/>
          <w:i/>
          <w:color w:val="000000" w:themeColor="text1"/>
          <w:sz w:val="20"/>
          <w:szCs w:val="20"/>
          <w:lang w:eastAsia="es-ES_tradnl"/>
        </w:rPr>
        <w:t>Commitments</w:t>
      </w:r>
      <w:r w:rsidRPr="00F767B5">
        <w:rPr>
          <w:rFonts w:ascii="Georgia" w:eastAsia="Arial" w:hAnsi="Georgia"/>
          <w:color w:val="000000" w:themeColor="text1"/>
          <w:sz w:val="20"/>
          <w:szCs w:val="20"/>
          <w:lang w:eastAsia="es-ES_tradnl"/>
        </w:rPr>
        <w:t>:</w:t>
      </w:r>
    </w:p>
    <w:p w:rsidR="00F767B5" w:rsidRPr="00F767B5" w:rsidRDefault="000F3D89" w:rsidP="00656ACD">
      <w:pPr>
        <w:pStyle w:val="ListParagraph"/>
        <w:numPr>
          <w:ilvl w:val="0"/>
          <w:numId w:val="12"/>
        </w:numPr>
        <w:spacing w:before="60" w:after="60" w:line="240" w:lineRule="auto"/>
        <w:ind w:left="-567" w:right="-1038" w:hanging="142"/>
        <w:contextualSpacing w:val="0"/>
        <w:rPr>
          <w:rFonts w:ascii="Georgia" w:eastAsia="Arial" w:hAnsi="Georgia"/>
          <w:color w:val="000000" w:themeColor="text1"/>
          <w:sz w:val="20"/>
          <w:szCs w:val="20"/>
          <w:lang w:eastAsia="es-ES_tradnl"/>
        </w:rPr>
      </w:pPr>
      <w:r w:rsidRPr="00F767B5">
        <w:rPr>
          <w:rFonts w:ascii="Georgia" w:eastAsia="Arial" w:hAnsi="Georgia"/>
          <w:color w:val="000000" w:themeColor="text1"/>
          <w:sz w:val="20"/>
          <w:szCs w:val="20"/>
          <w:lang w:eastAsia="es-ES_tradnl"/>
        </w:rPr>
        <w:t xml:space="preserve">Does the commitment explain how it will achieve its goal? </w:t>
      </w:r>
    </w:p>
    <w:p w:rsidR="00F767B5" w:rsidRPr="00F767B5" w:rsidRDefault="000F3D89" w:rsidP="00656ACD">
      <w:pPr>
        <w:pStyle w:val="ListParagraph"/>
        <w:numPr>
          <w:ilvl w:val="0"/>
          <w:numId w:val="12"/>
        </w:numPr>
        <w:spacing w:before="60" w:after="60" w:line="240" w:lineRule="auto"/>
        <w:ind w:left="-567" w:right="-1038" w:hanging="142"/>
        <w:contextualSpacing w:val="0"/>
        <w:rPr>
          <w:rFonts w:ascii="Georgia" w:eastAsia="Arial" w:hAnsi="Georgia"/>
          <w:color w:val="000000" w:themeColor="text1"/>
          <w:sz w:val="20"/>
          <w:szCs w:val="20"/>
          <w:lang w:eastAsia="es-ES_tradnl"/>
        </w:rPr>
      </w:pPr>
      <w:r w:rsidRPr="00F767B5">
        <w:rPr>
          <w:rFonts w:ascii="Georgia" w:eastAsia="Arial" w:hAnsi="Georgia"/>
          <w:color w:val="000000" w:themeColor="text1"/>
          <w:sz w:val="20"/>
          <w:szCs w:val="20"/>
          <w:lang w:eastAsia="es-ES_tradnl"/>
        </w:rPr>
        <w:t>What details can be included to make the commitment more effective?</w:t>
      </w:r>
    </w:p>
    <w:p w:rsidR="000F3D89" w:rsidRPr="00F767B5" w:rsidRDefault="000F3D89" w:rsidP="00656ACD">
      <w:pPr>
        <w:pStyle w:val="ListParagraph"/>
        <w:numPr>
          <w:ilvl w:val="0"/>
          <w:numId w:val="12"/>
        </w:numPr>
        <w:spacing w:before="60" w:after="60" w:line="240" w:lineRule="auto"/>
        <w:ind w:left="-567" w:right="-1038" w:hanging="142"/>
        <w:contextualSpacing w:val="0"/>
        <w:rPr>
          <w:rFonts w:ascii="Georgia" w:eastAsia="Arial" w:hAnsi="Georgia"/>
          <w:color w:val="000000" w:themeColor="text1"/>
          <w:sz w:val="20"/>
          <w:szCs w:val="20"/>
          <w:lang w:eastAsia="es-ES_tradnl"/>
        </w:rPr>
      </w:pPr>
      <w:r w:rsidRPr="00F767B5">
        <w:rPr>
          <w:rFonts w:ascii="Georgia" w:eastAsia="Arial" w:hAnsi="Georgia"/>
          <w:color w:val="000000" w:themeColor="text1"/>
          <w:sz w:val="20"/>
          <w:szCs w:val="20"/>
          <w:lang w:eastAsia="es-ES_tradnl"/>
        </w:rPr>
        <w:t>Are there other issues that need to be considered?</w:t>
      </w:r>
    </w:p>
    <w:p w:rsidR="00F767B5" w:rsidRPr="00F767B5" w:rsidRDefault="000F3D89" w:rsidP="00656ACD">
      <w:pPr>
        <w:spacing w:before="60" w:after="60" w:line="240" w:lineRule="auto"/>
        <w:ind w:left="-993" w:right="-1038"/>
        <w:rPr>
          <w:rFonts w:ascii="Georgia" w:eastAsia="Arial" w:hAnsi="Georgia"/>
          <w:color w:val="000000" w:themeColor="text1"/>
          <w:sz w:val="20"/>
          <w:szCs w:val="20"/>
          <w:lang w:eastAsia="es-ES_tradnl"/>
        </w:rPr>
      </w:pPr>
      <w:r w:rsidRPr="00F767B5">
        <w:rPr>
          <w:rFonts w:ascii="Georgia" w:hAnsi="Georgia"/>
          <w:b/>
          <w:i/>
          <w:sz w:val="20"/>
          <w:szCs w:val="20"/>
        </w:rPr>
        <w:t>Institutions Responsible:</w:t>
      </w:r>
    </w:p>
    <w:p w:rsidR="00F767B5" w:rsidRPr="00F767B5" w:rsidRDefault="000F3D89" w:rsidP="00656ACD">
      <w:pPr>
        <w:pStyle w:val="ListParagraph"/>
        <w:numPr>
          <w:ilvl w:val="0"/>
          <w:numId w:val="13"/>
        </w:numPr>
        <w:spacing w:before="60" w:after="60" w:line="240" w:lineRule="auto"/>
        <w:ind w:left="-567" w:right="-1038" w:hanging="142"/>
        <w:contextualSpacing w:val="0"/>
        <w:rPr>
          <w:rFonts w:ascii="Georgia" w:eastAsia="Arial" w:hAnsi="Georgia"/>
          <w:color w:val="000000" w:themeColor="text1"/>
          <w:sz w:val="20"/>
          <w:szCs w:val="20"/>
          <w:lang w:eastAsia="es-ES_tradnl"/>
        </w:rPr>
      </w:pPr>
      <w:r w:rsidRPr="00F767B5">
        <w:rPr>
          <w:rFonts w:ascii="Georgia" w:hAnsi="Georgia"/>
          <w:sz w:val="20"/>
          <w:szCs w:val="20"/>
        </w:rPr>
        <w:t>What CSOs should be included in the commitment?</w:t>
      </w:r>
    </w:p>
    <w:p w:rsidR="000F3D89" w:rsidRPr="00F767B5" w:rsidRDefault="000F3D89" w:rsidP="00656ACD">
      <w:pPr>
        <w:pStyle w:val="ListParagraph"/>
        <w:numPr>
          <w:ilvl w:val="0"/>
          <w:numId w:val="13"/>
        </w:numPr>
        <w:spacing w:before="60" w:after="60" w:line="240" w:lineRule="auto"/>
        <w:ind w:left="-567" w:right="-1038" w:hanging="142"/>
        <w:contextualSpacing w:val="0"/>
        <w:rPr>
          <w:rFonts w:ascii="Georgia" w:eastAsia="Arial" w:hAnsi="Georgia"/>
          <w:color w:val="000000" w:themeColor="text1"/>
          <w:sz w:val="20"/>
          <w:szCs w:val="20"/>
          <w:lang w:eastAsia="es-ES_tradnl"/>
        </w:rPr>
      </w:pPr>
      <w:r w:rsidRPr="00F767B5">
        <w:rPr>
          <w:rFonts w:ascii="Georgia" w:hAnsi="Georgia"/>
          <w:sz w:val="20"/>
          <w:szCs w:val="20"/>
        </w:rPr>
        <w:t xml:space="preserve">What CSOs </w:t>
      </w:r>
      <w:r w:rsidR="00CD3D5D" w:rsidRPr="00F767B5">
        <w:rPr>
          <w:rFonts w:ascii="Georgia" w:hAnsi="Georgia"/>
          <w:sz w:val="20"/>
          <w:szCs w:val="20"/>
        </w:rPr>
        <w:t>would be good partners for</w:t>
      </w:r>
      <w:r w:rsidRPr="00F767B5">
        <w:rPr>
          <w:rFonts w:ascii="Georgia" w:hAnsi="Georgia"/>
          <w:sz w:val="20"/>
          <w:szCs w:val="20"/>
        </w:rPr>
        <w:t xml:space="preserve"> the individual milestones?</w:t>
      </w:r>
    </w:p>
    <w:p w:rsidR="006F47DF" w:rsidRPr="00F767B5" w:rsidRDefault="00F767B5" w:rsidP="00656ACD">
      <w:pPr>
        <w:pStyle w:val="ListParagraph"/>
        <w:numPr>
          <w:ilvl w:val="0"/>
          <w:numId w:val="14"/>
        </w:numPr>
        <w:spacing w:before="60" w:after="60" w:line="240" w:lineRule="auto"/>
        <w:ind w:left="-567" w:right="-1039" w:hanging="142"/>
        <w:contextualSpacing w:val="0"/>
        <w:rPr>
          <w:rFonts w:ascii="Georgia" w:eastAsia="Arial" w:hAnsi="Georgia"/>
          <w:color w:val="000000" w:themeColor="text1"/>
          <w:sz w:val="20"/>
          <w:szCs w:val="20"/>
          <w:lang w:eastAsia="es-ES_tradnl"/>
        </w:rPr>
      </w:pPr>
      <w:r>
        <w:rPr>
          <w:rFonts w:ascii="Georgia" w:eastAsia="Arial" w:hAnsi="Georgia"/>
          <w:color w:val="000000" w:themeColor="text1"/>
          <w:sz w:val="20"/>
          <w:szCs w:val="20"/>
          <w:lang w:eastAsia="es-ES_tradnl"/>
        </w:rPr>
        <w:t>How can civic engagement on the commitment be improved?</w:t>
      </w:r>
    </w:p>
    <w:p w:rsidR="00F767B5" w:rsidRPr="00F767B5" w:rsidRDefault="006F47DF" w:rsidP="00656ACD">
      <w:pPr>
        <w:spacing w:before="60" w:after="60" w:line="240" w:lineRule="auto"/>
        <w:ind w:left="-993" w:right="-1039"/>
        <w:rPr>
          <w:rFonts w:ascii="Georgia" w:eastAsia="Arial" w:hAnsi="Georgia"/>
          <w:color w:val="000000" w:themeColor="text1"/>
          <w:sz w:val="20"/>
          <w:szCs w:val="20"/>
          <w:lang w:eastAsia="es-ES_tradnl"/>
        </w:rPr>
      </w:pPr>
      <w:r w:rsidRPr="00F767B5">
        <w:rPr>
          <w:rFonts w:ascii="Georgia" w:eastAsia="Arial" w:hAnsi="Georgia"/>
          <w:b/>
          <w:i/>
          <w:color w:val="000000" w:themeColor="text1"/>
          <w:sz w:val="20"/>
          <w:szCs w:val="20"/>
          <w:lang w:eastAsia="es-ES_tradnl"/>
        </w:rPr>
        <w:t>Milestones</w:t>
      </w:r>
      <w:r w:rsidRPr="00F767B5">
        <w:rPr>
          <w:rFonts w:ascii="Georgia" w:eastAsia="Arial" w:hAnsi="Georgia"/>
          <w:color w:val="000000" w:themeColor="text1"/>
          <w:sz w:val="20"/>
          <w:szCs w:val="20"/>
          <w:lang w:eastAsia="es-ES_tradnl"/>
        </w:rPr>
        <w:t>:</w:t>
      </w:r>
    </w:p>
    <w:p w:rsidR="00F767B5" w:rsidRDefault="00CD3D5D" w:rsidP="00656ACD">
      <w:pPr>
        <w:pStyle w:val="ListParagraph"/>
        <w:numPr>
          <w:ilvl w:val="0"/>
          <w:numId w:val="14"/>
        </w:numPr>
        <w:spacing w:before="60" w:after="60" w:line="240" w:lineRule="auto"/>
        <w:ind w:left="-567" w:right="-1039" w:hanging="142"/>
        <w:contextualSpacing w:val="0"/>
        <w:rPr>
          <w:rFonts w:ascii="Georgia" w:eastAsia="Arial" w:hAnsi="Georgia"/>
          <w:color w:val="000000" w:themeColor="text1"/>
          <w:sz w:val="20"/>
          <w:szCs w:val="20"/>
          <w:lang w:eastAsia="es-ES_tradnl"/>
        </w:rPr>
      </w:pPr>
      <w:r w:rsidRPr="00F767B5">
        <w:rPr>
          <w:rFonts w:ascii="Georgia" w:eastAsia="Arial" w:hAnsi="Georgia"/>
          <w:color w:val="000000" w:themeColor="text1"/>
          <w:sz w:val="20"/>
          <w:szCs w:val="20"/>
          <w:lang w:eastAsia="es-ES_tradnl"/>
        </w:rPr>
        <w:t>What activities</w:t>
      </w:r>
      <w:r w:rsidR="00F767B5" w:rsidRPr="00F767B5">
        <w:rPr>
          <w:rFonts w:ascii="Georgia" w:eastAsia="Arial" w:hAnsi="Georgia"/>
          <w:color w:val="000000" w:themeColor="text1"/>
          <w:sz w:val="20"/>
          <w:szCs w:val="20"/>
          <w:lang w:eastAsia="es-ES_tradnl"/>
        </w:rPr>
        <w:t>/milestones</w:t>
      </w:r>
      <w:r w:rsidRPr="00F767B5">
        <w:rPr>
          <w:rFonts w:ascii="Georgia" w:eastAsia="Arial" w:hAnsi="Georgia"/>
          <w:color w:val="000000" w:themeColor="text1"/>
          <w:sz w:val="20"/>
          <w:szCs w:val="20"/>
          <w:lang w:eastAsia="es-ES_tradnl"/>
        </w:rPr>
        <w:t xml:space="preserve"> can be added to help achieve the objective?</w:t>
      </w:r>
    </w:p>
    <w:p w:rsidR="00F767B5" w:rsidRPr="00F767B5" w:rsidRDefault="00F767B5" w:rsidP="00656ACD">
      <w:pPr>
        <w:pStyle w:val="ListParagraph"/>
        <w:numPr>
          <w:ilvl w:val="0"/>
          <w:numId w:val="14"/>
        </w:numPr>
        <w:spacing w:before="60" w:after="60" w:line="240" w:lineRule="auto"/>
        <w:ind w:left="-567" w:right="-1039" w:hanging="142"/>
        <w:contextualSpacing w:val="0"/>
        <w:rPr>
          <w:rFonts w:ascii="Georgia" w:eastAsia="Arial" w:hAnsi="Georgia"/>
          <w:color w:val="000000" w:themeColor="text1"/>
          <w:sz w:val="20"/>
          <w:szCs w:val="20"/>
          <w:lang w:eastAsia="es-ES_tradnl"/>
        </w:rPr>
      </w:pPr>
      <w:r>
        <w:rPr>
          <w:rFonts w:ascii="Georgia" w:eastAsia="Arial" w:hAnsi="Georgia"/>
          <w:color w:val="000000" w:themeColor="text1"/>
          <w:sz w:val="20"/>
          <w:szCs w:val="20"/>
          <w:lang w:eastAsia="es-ES_tradnl"/>
        </w:rPr>
        <w:t xml:space="preserve">What activities can be added to support </w:t>
      </w:r>
      <w:r w:rsidRPr="00F767B5">
        <w:rPr>
          <w:rFonts w:ascii="Georgia" w:eastAsia="Arial" w:hAnsi="Georgia"/>
          <w:color w:val="000000" w:themeColor="text1"/>
          <w:sz w:val="20"/>
          <w:szCs w:val="20"/>
          <w:lang w:eastAsia="es-ES_tradnl"/>
        </w:rPr>
        <w:t xml:space="preserve">transparency, public accountability, civic participation </w:t>
      </w:r>
      <w:r w:rsidR="00E210CF">
        <w:rPr>
          <w:rFonts w:ascii="Georgia" w:eastAsia="Arial" w:hAnsi="Georgia"/>
          <w:color w:val="000000" w:themeColor="text1"/>
          <w:sz w:val="20"/>
          <w:szCs w:val="20"/>
          <w:lang w:eastAsia="es-ES_tradnl"/>
        </w:rPr>
        <w:t>&amp;</w:t>
      </w:r>
      <w:r w:rsidRPr="00F767B5">
        <w:rPr>
          <w:rFonts w:ascii="Georgia" w:eastAsia="Arial" w:hAnsi="Georgia"/>
          <w:color w:val="000000" w:themeColor="text1"/>
          <w:sz w:val="20"/>
          <w:szCs w:val="20"/>
          <w:lang w:eastAsia="es-ES_tradnl"/>
        </w:rPr>
        <w:t xml:space="preserve"> /or </w:t>
      </w:r>
      <w:r w:rsidR="00E210CF">
        <w:rPr>
          <w:rFonts w:ascii="Georgia" w:eastAsia="Arial" w:hAnsi="Georgia"/>
          <w:color w:val="000000" w:themeColor="text1"/>
          <w:sz w:val="20"/>
          <w:szCs w:val="20"/>
          <w:lang w:eastAsia="es-ES_tradnl"/>
        </w:rPr>
        <w:t xml:space="preserve">tech </w:t>
      </w:r>
      <w:r w:rsidRPr="00F767B5">
        <w:rPr>
          <w:rFonts w:ascii="Georgia" w:eastAsia="Arial" w:hAnsi="Georgia"/>
          <w:color w:val="000000" w:themeColor="text1"/>
          <w:sz w:val="20"/>
          <w:szCs w:val="20"/>
          <w:lang w:eastAsia="es-ES_tradnl"/>
        </w:rPr>
        <w:t>&amp; innovation?</w:t>
      </w:r>
    </w:p>
    <w:p w:rsidR="00CD3D5D" w:rsidRPr="00F767B5" w:rsidRDefault="00CD3D5D" w:rsidP="00656ACD">
      <w:pPr>
        <w:pStyle w:val="ListParagraph"/>
        <w:numPr>
          <w:ilvl w:val="0"/>
          <w:numId w:val="14"/>
        </w:numPr>
        <w:spacing w:before="60" w:after="60" w:line="240" w:lineRule="auto"/>
        <w:ind w:left="-567" w:right="-1038" w:hanging="142"/>
        <w:contextualSpacing w:val="0"/>
        <w:rPr>
          <w:rFonts w:ascii="Georgia" w:eastAsia="Arial" w:hAnsi="Georgia"/>
          <w:color w:val="000000" w:themeColor="text1"/>
          <w:sz w:val="20"/>
          <w:szCs w:val="20"/>
          <w:lang w:eastAsia="es-ES_tradnl"/>
        </w:rPr>
      </w:pPr>
      <w:r w:rsidRPr="00F767B5">
        <w:rPr>
          <w:rFonts w:ascii="Georgia" w:eastAsia="Arial" w:hAnsi="Georgia"/>
          <w:color w:val="000000" w:themeColor="text1"/>
          <w:sz w:val="20"/>
          <w:szCs w:val="20"/>
          <w:lang w:eastAsia="es-ES_tradnl"/>
        </w:rPr>
        <w:t>How can CSOs participate in implementing the milestones? What CSOs should partner?</w:t>
      </w:r>
    </w:p>
    <w:p w:rsidR="00F564D0" w:rsidRPr="00967F4A" w:rsidRDefault="00967F4A" w:rsidP="00967F4A">
      <w:pPr>
        <w:spacing w:after="60" w:line="240" w:lineRule="auto"/>
        <w:ind w:left="-993" w:right="-1038"/>
        <w:jc w:val="center"/>
        <w:rPr>
          <w:rFonts w:ascii="Georgia" w:eastAsia="Arial" w:hAnsi="Georgia"/>
          <w:color w:val="000000" w:themeColor="text1"/>
          <w:sz w:val="18"/>
          <w:szCs w:val="20"/>
          <w:lang w:eastAsia="es-ES_tradnl"/>
        </w:rPr>
      </w:pPr>
      <w:r w:rsidRPr="00967F4A">
        <w:rPr>
          <w:rFonts w:ascii="Georgia" w:eastAsia="Arial" w:hAnsi="Georgia"/>
          <w:color w:val="000000" w:themeColor="text1"/>
          <w:sz w:val="18"/>
          <w:szCs w:val="20"/>
          <w:lang w:eastAsia="es-ES_tradnl"/>
        </w:rPr>
        <w:t>***</w:t>
      </w:r>
      <w:r w:rsidR="00F85E2E" w:rsidRPr="00967F4A">
        <w:rPr>
          <w:rFonts w:ascii="Georgia" w:eastAsia="Arial" w:hAnsi="Georgia"/>
          <w:color w:val="000000" w:themeColor="text1"/>
          <w:sz w:val="18"/>
          <w:szCs w:val="20"/>
          <w:lang w:eastAsia="es-ES_tradnl"/>
        </w:rPr>
        <w:t xml:space="preserve">You can also provide general feedback </w:t>
      </w:r>
      <w:r>
        <w:rPr>
          <w:rFonts w:ascii="Georgia" w:eastAsia="Arial" w:hAnsi="Georgia"/>
          <w:color w:val="000000" w:themeColor="text1"/>
          <w:sz w:val="18"/>
          <w:szCs w:val="20"/>
          <w:lang w:eastAsia="es-ES_tradnl"/>
        </w:rPr>
        <w:t>&amp; suggestions</w:t>
      </w:r>
      <w:r w:rsidR="00F85E2E" w:rsidRPr="00967F4A">
        <w:rPr>
          <w:rFonts w:ascii="Georgia" w:eastAsia="Arial" w:hAnsi="Georgia"/>
          <w:color w:val="000000" w:themeColor="text1"/>
          <w:sz w:val="18"/>
          <w:szCs w:val="20"/>
          <w:lang w:eastAsia="es-ES_tradnl"/>
        </w:rPr>
        <w:t xml:space="preserve"> – such as thematic components</w:t>
      </w:r>
      <w:r w:rsidR="00656ACD">
        <w:rPr>
          <w:rFonts w:ascii="Georgia" w:eastAsia="Arial" w:hAnsi="Georgia"/>
          <w:color w:val="000000" w:themeColor="text1"/>
          <w:sz w:val="18"/>
          <w:szCs w:val="20"/>
          <w:lang w:eastAsia="es-ES_tradnl"/>
        </w:rPr>
        <w:t xml:space="preserve"> --</w:t>
      </w:r>
      <w:r w:rsidR="00CD3D5D" w:rsidRPr="00967F4A">
        <w:rPr>
          <w:rFonts w:ascii="Georgia" w:eastAsia="Arial" w:hAnsi="Georgia"/>
          <w:color w:val="000000" w:themeColor="text1"/>
          <w:sz w:val="18"/>
          <w:szCs w:val="20"/>
          <w:lang w:eastAsia="es-ES_tradnl"/>
        </w:rPr>
        <w:t xml:space="preserve"> that</w:t>
      </w:r>
      <w:r w:rsidRPr="00967F4A">
        <w:rPr>
          <w:rFonts w:ascii="Georgia" w:eastAsia="Arial" w:hAnsi="Georgia"/>
          <w:color w:val="000000" w:themeColor="text1"/>
          <w:sz w:val="18"/>
          <w:szCs w:val="20"/>
          <w:lang w:eastAsia="es-ES_tradnl"/>
        </w:rPr>
        <w:t xml:space="preserve"> you think should be include</w:t>
      </w:r>
      <w:r w:rsidR="00656ACD">
        <w:rPr>
          <w:rFonts w:ascii="Georgia" w:eastAsia="Arial" w:hAnsi="Georgia"/>
          <w:color w:val="000000" w:themeColor="text1"/>
          <w:sz w:val="18"/>
          <w:szCs w:val="20"/>
          <w:lang w:eastAsia="es-ES_tradnl"/>
        </w:rPr>
        <w:t>d</w:t>
      </w:r>
      <w:r w:rsidRPr="00967F4A">
        <w:rPr>
          <w:rFonts w:ascii="Georgia" w:eastAsia="Arial" w:hAnsi="Georgia"/>
          <w:color w:val="000000" w:themeColor="text1"/>
          <w:sz w:val="18"/>
          <w:szCs w:val="20"/>
          <w:lang w:eastAsia="es-ES_tradnl"/>
        </w:rPr>
        <w:t>***</w:t>
      </w:r>
    </w:p>
    <w:p w:rsidR="00E3153D" w:rsidRPr="00F767B5" w:rsidRDefault="00F767B5" w:rsidP="00F767B5">
      <w:pPr>
        <w:shd w:val="clear" w:color="auto" w:fill="D99594" w:themeFill="accent2" w:themeFillTint="99"/>
        <w:spacing w:after="0" w:line="240" w:lineRule="auto"/>
        <w:ind w:left="-992" w:right="-1038"/>
        <w:contextualSpacing/>
        <w:rPr>
          <w:rFonts w:ascii="Georgia" w:hAnsi="Georgia"/>
          <w:b/>
          <w:color w:val="000000" w:themeColor="text1"/>
        </w:rPr>
      </w:pPr>
      <w:r>
        <w:rPr>
          <w:rFonts w:ascii="Georgia" w:hAnsi="Georgia"/>
          <w:b/>
          <w:color w:val="000000" w:themeColor="text1"/>
        </w:rPr>
        <w:br/>
      </w:r>
      <w:r w:rsidR="00E3153D" w:rsidRPr="007C500F">
        <w:rPr>
          <w:rFonts w:ascii="Georgia" w:hAnsi="Georgia"/>
          <w:b/>
          <w:color w:val="000000" w:themeColor="text1"/>
        </w:rPr>
        <w:t>Draft Commitments</w:t>
      </w:r>
      <w:r w:rsidRPr="00F767B5">
        <w:rPr>
          <w:rFonts w:ascii="Georgia" w:hAnsi="Georgia"/>
          <w:color w:val="000000" w:themeColor="text1"/>
          <w:sz w:val="20"/>
        </w:rPr>
        <w:t>for each of the four components</w:t>
      </w:r>
    </w:p>
    <w:p w:rsidR="006429B8" w:rsidRPr="00AD7197" w:rsidRDefault="006429B8" w:rsidP="00691FE1">
      <w:pPr>
        <w:spacing w:after="0" w:line="240" w:lineRule="auto"/>
        <w:ind w:left="-993"/>
        <w:rPr>
          <w:rFonts w:ascii="Georgia" w:eastAsia="Arial" w:hAnsi="Georgia"/>
          <w:color w:val="000000" w:themeColor="text1"/>
          <w:sz w:val="2"/>
          <w:szCs w:val="10"/>
          <w:lang w:eastAsia="es-ES_tradnl"/>
        </w:rPr>
      </w:pPr>
    </w:p>
    <w:p w:rsidR="00AD7197" w:rsidRDefault="00AD7197" w:rsidP="00AD7197">
      <w:pPr>
        <w:spacing w:after="0" w:line="240" w:lineRule="auto"/>
        <w:rPr>
          <w:rFonts w:ascii="Georgia" w:eastAsia="Arial" w:hAnsi="Georgia"/>
          <w:color w:val="000000" w:themeColor="text1"/>
          <w:sz w:val="10"/>
          <w:szCs w:val="10"/>
          <w:lang w:eastAsia="es-ES_tradnl"/>
        </w:rPr>
        <w:sectPr w:rsidR="00AD7197" w:rsidSect="00F767B5">
          <w:pgSz w:w="11906" w:h="16838"/>
          <w:pgMar w:top="993" w:right="1440" w:bottom="142" w:left="1440" w:header="708" w:footer="708" w:gutter="0"/>
          <w:cols w:space="708"/>
          <w:docGrid w:linePitch="360"/>
        </w:sectPr>
      </w:pPr>
    </w:p>
    <w:tbl>
      <w:tblPr>
        <w:tblStyle w:val="TableGrid"/>
        <w:tblW w:w="524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
      <w:tblGrid>
        <w:gridCol w:w="5246"/>
      </w:tblGrid>
      <w:tr w:rsidR="006429B8" w:rsidTr="006429B8">
        <w:trPr>
          <w:trHeight w:val="169"/>
        </w:trPr>
        <w:tc>
          <w:tcPr>
            <w:tcW w:w="5246" w:type="dxa"/>
            <w:tcBorders>
              <w:top w:val="single" w:sz="48" w:space="0" w:color="FFFFFF" w:themeColor="background1"/>
              <w:bottom w:val="single" w:sz="12" w:space="0" w:color="FFFFFF" w:themeColor="background1"/>
              <w:right w:val="single" w:sz="48" w:space="0" w:color="FFFFFF" w:themeColor="background1"/>
            </w:tcBorders>
            <w:shd w:val="clear" w:color="auto" w:fill="F2DBDB" w:themeFill="accent2" w:themeFillTint="33"/>
          </w:tcPr>
          <w:p w:rsidR="006429B8" w:rsidRPr="00905A61" w:rsidRDefault="006429B8" w:rsidP="006429B8">
            <w:pPr>
              <w:rPr>
                <w:rFonts w:ascii="Georgia" w:hAnsi="Georgia"/>
                <w:b/>
                <w:i/>
                <w:sz w:val="20"/>
                <w:szCs w:val="20"/>
              </w:rPr>
            </w:pPr>
            <w:r w:rsidRPr="00AD7197">
              <w:rPr>
                <w:rFonts w:ascii="Georgia" w:hAnsi="Georgia"/>
                <w:b/>
                <w:i/>
                <w:sz w:val="20"/>
                <w:szCs w:val="20"/>
              </w:rPr>
              <w:lastRenderedPageBreak/>
              <w:t>Anti-Corruption</w:t>
            </w:r>
          </w:p>
        </w:tc>
      </w:tr>
      <w:tr w:rsidR="006429B8" w:rsidTr="006429B8">
        <w:trPr>
          <w:trHeight w:val="329"/>
        </w:trPr>
        <w:tc>
          <w:tcPr>
            <w:tcW w:w="5246" w:type="dxa"/>
            <w:tcBorders>
              <w:top w:val="single" w:sz="12"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rsidR="006429B8" w:rsidRPr="007A1A64" w:rsidRDefault="006429B8" w:rsidP="006429B8">
            <w:pPr>
              <w:pStyle w:val="ListParagraph"/>
              <w:numPr>
                <w:ilvl w:val="0"/>
                <w:numId w:val="18"/>
              </w:numPr>
              <w:spacing w:before="60"/>
              <w:ind w:left="0" w:hanging="284"/>
              <w:contextualSpacing w:val="0"/>
              <w:rPr>
                <w:rFonts w:ascii="Georgia" w:eastAsia="Arial" w:hAnsi="Georgia"/>
                <w:b/>
                <w:color w:val="000000" w:themeColor="text1"/>
                <w:sz w:val="20"/>
                <w:szCs w:val="20"/>
                <w:lang w:eastAsia="es-ES_tradnl"/>
              </w:rPr>
            </w:pPr>
            <w:r>
              <w:rPr>
                <w:rFonts w:ascii="Georgia" w:eastAsia="Arial" w:hAnsi="Georgia"/>
                <w:color w:val="000000" w:themeColor="text1"/>
                <w:sz w:val="20"/>
                <w:szCs w:val="20"/>
                <w:lang w:eastAsia="es-ES_tradnl"/>
              </w:rPr>
              <w:t xml:space="preserve">1) </w:t>
            </w:r>
            <w:r w:rsidRPr="007A1A64">
              <w:rPr>
                <w:rFonts w:ascii="Georgia" w:eastAsia="Arial" w:hAnsi="Georgia"/>
                <w:color w:val="000000" w:themeColor="text1"/>
                <w:sz w:val="20"/>
                <w:szCs w:val="20"/>
                <w:lang w:eastAsia="es-ES_tradnl"/>
              </w:rPr>
              <w:t>Integrity Plans</w:t>
            </w:r>
          </w:p>
          <w:p w:rsidR="006429B8" w:rsidRPr="007A1A64" w:rsidRDefault="006429B8" w:rsidP="006429B8">
            <w:pPr>
              <w:pStyle w:val="ListParagraph"/>
              <w:numPr>
                <w:ilvl w:val="0"/>
                <w:numId w:val="18"/>
              </w:numPr>
              <w:spacing w:before="60"/>
              <w:ind w:left="0" w:hanging="284"/>
              <w:contextualSpacing w:val="0"/>
              <w:rPr>
                <w:rFonts w:ascii="Georgia" w:eastAsia="Arial" w:hAnsi="Georgia"/>
                <w:b/>
                <w:color w:val="000000" w:themeColor="text1"/>
                <w:sz w:val="20"/>
                <w:szCs w:val="20"/>
                <w:lang w:eastAsia="es-ES_tradnl"/>
              </w:rPr>
            </w:pPr>
            <w:r>
              <w:rPr>
                <w:rFonts w:ascii="Georgia" w:eastAsia="Arial" w:hAnsi="Georgia"/>
                <w:color w:val="000000" w:themeColor="text1"/>
                <w:sz w:val="20"/>
                <w:szCs w:val="20"/>
                <w:lang w:eastAsia="es-ES_tradnl"/>
              </w:rPr>
              <w:t xml:space="preserve">2) </w:t>
            </w:r>
            <w:r w:rsidRPr="007A1A64">
              <w:rPr>
                <w:rFonts w:ascii="Georgia" w:eastAsia="Arial" w:hAnsi="Georgia"/>
                <w:color w:val="000000" w:themeColor="text1"/>
                <w:sz w:val="20"/>
                <w:szCs w:val="20"/>
                <w:lang w:eastAsia="es-ES_tradnl"/>
              </w:rPr>
              <w:t>Beneficial Ownership Register</w:t>
            </w:r>
          </w:p>
        </w:tc>
      </w:tr>
      <w:tr w:rsidR="006429B8" w:rsidTr="006429B8">
        <w:trPr>
          <w:trHeight w:val="227"/>
        </w:trPr>
        <w:tc>
          <w:tcPr>
            <w:tcW w:w="5246" w:type="dxa"/>
            <w:tcBorders>
              <w:left w:val="single" w:sz="4" w:space="0" w:color="FFFFFF" w:themeColor="background1"/>
              <w:bottom w:val="single" w:sz="12" w:space="0" w:color="FFFFFF" w:themeColor="background1"/>
              <w:right w:val="single" w:sz="48" w:space="0" w:color="FFFFFF" w:themeColor="background1"/>
            </w:tcBorders>
            <w:shd w:val="clear" w:color="auto" w:fill="F2DBDB" w:themeFill="accent2" w:themeFillTint="33"/>
          </w:tcPr>
          <w:p w:rsidR="006429B8" w:rsidRPr="00905A61" w:rsidRDefault="006429B8" w:rsidP="006429B8">
            <w:pPr>
              <w:rPr>
                <w:rFonts w:ascii="Georgia" w:hAnsi="Georgia"/>
                <w:b/>
                <w:i/>
                <w:sz w:val="20"/>
                <w:szCs w:val="20"/>
              </w:rPr>
            </w:pPr>
            <w:r w:rsidRPr="00AD7197">
              <w:rPr>
                <w:rFonts w:ascii="Georgia" w:hAnsi="Georgia"/>
                <w:b/>
                <w:i/>
                <w:sz w:val="20"/>
                <w:szCs w:val="20"/>
              </w:rPr>
              <w:t>Access to Justice</w:t>
            </w:r>
          </w:p>
        </w:tc>
      </w:tr>
      <w:tr w:rsidR="006429B8" w:rsidTr="006429B8">
        <w:trPr>
          <w:trHeight w:val="227"/>
        </w:trPr>
        <w:tc>
          <w:tcPr>
            <w:tcW w:w="5246" w:type="dxa"/>
            <w:tcBorders>
              <w:top w:val="single" w:sz="12" w:space="0" w:color="FFFFFF" w:themeColor="background1"/>
              <w:left w:val="single" w:sz="4" w:space="0" w:color="FFFFFF" w:themeColor="background1"/>
              <w:right w:val="single" w:sz="48" w:space="0" w:color="FFFFFF" w:themeColor="background1"/>
            </w:tcBorders>
            <w:shd w:val="clear" w:color="auto" w:fill="F2F2F2" w:themeFill="background1" w:themeFillShade="F2"/>
          </w:tcPr>
          <w:p w:rsidR="006429B8" w:rsidRDefault="006429B8" w:rsidP="006429B8">
            <w:pPr>
              <w:spacing w:before="60"/>
              <w:rPr>
                <w:rFonts w:ascii="Georgia" w:eastAsia="Arial" w:hAnsi="Georgia"/>
                <w:color w:val="000000" w:themeColor="text1"/>
                <w:sz w:val="20"/>
                <w:szCs w:val="20"/>
                <w:lang w:eastAsia="es-ES_tradnl"/>
              </w:rPr>
            </w:pPr>
            <w:r>
              <w:rPr>
                <w:rFonts w:ascii="Georgia" w:eastAsia="Arial" w:hAnsi="Georgia"/>
                <w:color w:val="000000" w:themeColor="text1"/>
                <w:sz w:val="20"/>
                <w:szCs w:val="20"/>
                <w:lang w:eastAsia="es-ES_tradnl"/>
              </w:rPr>
              <w:t>7) Alignment</w:t>
            </w:r>
            <w:r w:rsidRPr="00A108BF">
              <w:rPr>
                <w:rFonts w:ascii="Georgia" w:eastAsia="Arial" w:hAnsi="Georgia"/>
                <w:color w:val="000000" w:themeColor="text1"/>
                <w:sz w:val="20"/>
                <w:szCs w:val="20"/>
                <w:lang w:eastAsia="es-ES_tradnl"/>
              </w:rPr>
              <w:t xml:space="preserve"> with Laws &amp;</w:t>
            </w:r>
            <w:r>
              <w:rPr>
                <w:rFonts w:ascii="Georgia" w:eastAsia="Arial" w:hAnsi="Georgia"/>
                <w:color w:val="000000" w:themeColor="text1"/>
                <w:sz w:val="20"/>
                <w:szCs w:val="20"/>
                <w:lang w:eastAsia="es-ES_tradnl"/>
              </w:rPr>
              <w:t xml:space="preserve">International </w:t>
            </w:r>
            <w:r w:rsidRPr="00A108BF">
              <w:rPr>
                <w:rFonts w:ascii="Georgia" w:eastAsia="Arial" w:hAnsi="Georgia"/>
                <w:color w:val="000000" w:themeColor="text1"/>
                <w:sz w:val="20"/>
                <w:szCs w:val="20"/>
                <w:lang w:eastAsia="es-ES_tradnl"/>
              </w:rPr>
              <w:t>Best Practices</w:t>
            </w:r>
          </w:p>
          <w:p w:rsidR="006429B8" w:rsidRPr="007A1A64" w:rsidRDefault="006429B8" w:rsidP="006429B8">
            <w:pPr>
              <w:spacing w:before="60"/>
              <w:rPr>
                <w:rFonts w:ascii="Georgia" w:eastAsia="Arial" w:hAnsi="Georgia"/>
                <w:color w:val="000000" w:themeColor="text1"/>
                <w:sz w:val="20"/>
                <w:szCs w:val="20"/>
                <w:lang w:eastAsia="es-ES_tradnl"/>
              </w:rPr>
            </w:pPr>
            <w:r>
              <w:rPr>
                <w:rFonts w:ascii="Georgia" w:eastAsia="Arial" w:hAnsi="Georgia"/>
                <w:color w:val="000000" w:themeColor="text1"/>
                <w:sz w:val="20"/>
                <w:szCs w:val="20"/>
                <w:lang w:eastAsia="es-ES_tradnl"/>
              </w:rPr>
              <w:t>8) Accountability &amp; Transparency Improved</w:t>
            </w:r>
          </w:p>
        </w:tc>
      </w:tr>
    </w:tbl>
    <w:p w:rsidR="006429B8" w:rsidRDefault="006429B8" w:rsidP="006429B8">
      <w:pPr>
        <w:spacing w:after="0" w:line="240" w:lineRule="auto"/>
        <w:rPr>
          <w:rFonts w:ascii="Georgia" w:eastAsia="Arial" w:hAnsi="Georgia"/>
          <w:color w:val="000000" w:themeColor="text1"/>
          <w:sz w:val="10"/>
          <w:szCs w:val="10"/>
          <w:lang w:eastAsia="es-ES_tradnl"/>
        </w:rPr>
      </w:pPr>
    </w:p>
    <w:p w:rsidR="00AD7197" w:rsidRDefault="00AD7197" w:rsidP="006429B8">
      <w:pPr>
        <w:spacing w:after="0" w:line="240" w:lineRule="auto"/>
        <w:rPr>
          <w:rFonts w:ascii="Georgia" w:eastAsia="Arial" w:hAnsi="Georgia"/>
          <w:color w:val="000000" w:themeColor="text1"/>
          <w:sz w:val="10"/>
          <w:szCs w:val="10"/>
          <w:lang w:eastAsia="es-ES_tradnl"/>
        </w:rPr>
      </w:pPr>
    </w:p>
    <w:p w:rsidR="002E48DD" w:rsidRDefault="002E48DD" w:rsidP="006429B8">
      <w:pPr>
        <w:spacing w:after="0" w:line="240" w:lineRule="auto"/>
        <w:rPr>
          <w:rFonts w:ascii="Georgia" w:eastAsia="Arial" w:hAnsi="Georgia"/>
          <w:color w:val="000000" w:themeColor="text1"/>
          <w:sz w:val="10"/>
          <w:szCs w:val="10"/>
          <w:lang w:eastAsia="es-ES_tradnl"/>
        </w:rPr>
      </w:pPr>
    </w:p>
    <w:p w:rsidR="002E48DD" w:rsidRDefault="002E48DD" w:rsidP="006429B8">
      <w:pPr>
        <w:spacing w:after="0" w:line="240" w:lineRule="auto"/>
        <w:rPr>
          <w:rFonts w:ascii="Georgia" w:eastAsia="Arial" w:hAnsi="Georgia"/>
          <w:color w:val="000000" w:themeColor="text1"/>
          <w:sz w:val="10"/>
          <w:szCs w:val="10"/>
          <w:lang w:eastAsia="es-ES_tradnl"/>
        </w:rPr>
      </w:pPr>
    </w:p>
    <w:p w:rsidR="00AD7197" w:rsidRDefault="00AD7197" w:rsidP="006429B8">
      <w:pPr>
        <w:spacing w:after="0" w:line="240" w:lineRule="auto"/>
        <w:rPr>
          <w:rFonts w:ascii="Georgia" w:eastAsia="Arial" w:hAnsi="Georgia"/>
          <w:color w:val="000000" w:themeColor="text1"/>
          <w:sz w:val="10"/>
          <w:szCs w:val="10"/>
          <w:lang w:eastAsia="es-ES_tradnl"/>
        </w:rPr>
      </w:pPr>
    </w:p>
    <w:p w:rsidR="002E48DD" w:rsidRDefault="002E48DD" w:rsidP="006429B8">
      <w:pPr>
        <w:spacing w:after="0" w:line="240" w:lineRule="auto"/>
        <w:rPr>
          <w:rFonts w:ascii="Georgia" w:eastAsia="Arial" w:hAnsi="Georgia"/>
          <w:color w:val="000000" w:themeColor="text1"/>
          <w:sz w:val="10"/>
          <w:szCs w:val="10"/>
          <w:lang w:eastAsia="es-ES_tradnl"/>
        </w:rPr>
      </w:pPr>
    </w:p>
    <w:p w:rsidR="00AD7197" w:rsidRPr="00AD7197" w:rsidRDefault="00AD7197" w:rsidP="00AD7197">
      <w:pPr>
        <w:spacing w:after="0" w:line="240" w:lineRule="auto"/>
        <w:ind w:left="-993"/>
        <w:rPr>
          <w:rFonts w:ascii="Georgia" w:eastAsia="Arial" w:hAnsi="Georgia"/>
          <w:i/>
          <w:color w:val="000000" w:themeColor="text1"/>
          <w:sz w:val="20"/>
          <w:szCs w:val="20"/>
          <w:lang w:eastAsia="es-ES_tradnl"/>
        </w:rPr>
      </w:pPr>
      <w:r>
        <w:rPr>
          <w:rFonts w:ascii="Georgia" w:eastAsia="Arial" w:hAnsi="Georgia"/>
          <w:i/>
          <w:color w:val="000000" w:themeColor="text1"/>
          <w:sz w:val="18"/>
          <w:szCs w:val="20"/>
          <w:lang w:eastAsia="es-ES_tradnl"/>
        </w:rPr>
        <w:t>Please click f</w:t>
      </w:r>
      <w:r w:rsidRPr="00AD7197">
        <w:rPr>
          <w:rFonts w:ascii="Georgia" w:eastAsia="Arial" w:hAnsi="Georgia"/>
          <w:i/>
          <w:color w:val="000000" w:themeColor="text1"/>
          <w:sz w:val="18"/>
          <w:szCs w:val="20"/>
          <w:lang w:eastAsia="es-ES_tradnl"/>
        </w:rPr>
        <w:t xml:space="preserve">or more information </w:t>
      </w:r>
      <w:r>
        <w:rPr>
          <w:rFonts w:ascii="Georgia" w:eastAsia="Arial" w:hAnsi="Georgia"/>
          <w:i/>
          <w:color w:val="000000" w:themeColor="text1"/>
          <w:sz w:val="18"/>
          <w:szCs w:val="20"/>
          <w:lang w:eastAsia="es-ES_tradnl"/>
        </w:rPr>
        <w:t xml:space="preserve">via Albania’s OPG websites </w:t>
      </w:r>
      <w:r w:rsidR="002E48DD">
        <w:rPr>
          <w:rFonts w:ascii="Georgia" w:eastAsia="Arial" w:hAnsi="Georgia"/>
          <w:i/>
          <w:color w:val="000000" w:themeColor="text1"/>
          <w:sz w:val="18"/>
          <w:szCs w:val="20"/>
          <w:lang w:eastAsia="es-ES_tradnl"/>
        </w:rPr>
        <w:t>on</w:t>
      </w:r>
      <w:r w:rsidRPr="00AD7197">
        <w:rPr>
          <w:rFonts w:ascii="Georgia" w:eastAsia="Arial" w:hAnsi="Georgia"/>
          <w:i/>
          <w:color w:val="000000" w:themeColor="text1"/>
          <w:sz w:val="18"/>
          <w:szCs w:val="20"/>
          <w:lang w:eastAsia="es-ES_tradnl"/>
        </w:rPr>
        <w:t xml:space="preserve">: </w:t>
      </w:r>
    </w:p>
    <w:p w:rsidR="00AD7197" w:rsidRPr="00656ACD" w:rsidRDefault="001813F1" w:rsidP="00AD7197">
      <w:pPr>
        <w:pStyle w:val="ListParagraph"/>
        <w:numPr>
          <w:ilvl w:val="0"/>
          <w:numId w:val="17"/>
        </w:numPr>
        <w:spacing w:after="0" w:line="240" w:lineRule="auto"/>
        <w:ind w:left="-851" w:hanging="142"/>
        <w:rPr>
          <w:rFonts w:ascii="Georgia" w:eastAsia="Arial" w:hAnsi="Georgia"/>
          <w:color w:val="000000" w:themeColor="text1"/>
          <w:sz w:val="18"/>
          <w:szCs w:val="20"/>
          <w:lang w:eastAsia="es-ES_tradnl"/>
        </w:rPr>
      </w:pPr>
      <w:hyperlink r:id="rId5" w:history="1">
        <w:r w:rsidR="00AD7197" w:rsidRPr="00AD7197">
          <w:rPr>
            <w:rStyle w:val="Hyperlink"/>
            <w:rFonts w:ascii="Georgia" w:eastAsia="Arial" w:hAnsi="Georgia"/>
            <w:sz w:val="18"/>
            <w:szCs w:val="20"/>
            <w:lang w:eastAsia="es-ES_tradnl"/>
          </w:rPr>
          <w:t>General OGP Information</w:t>
        </w:r>
      </w:hyperlink>
    </w:p>
    <w:p w:rsidR="00AD7197" w:rsidRPr="00656ACD" w:rsidRDefault="001813F1" w:rsidP="00AD7197">
      <w:pPr>
        <w:pStyle w:val="ListParagraph"/>
        <w:numPr>
          <w:ilvl w:val="0"/>
          <w:numId w:val="17"/>
        </w:numPr>
        <w:spacing w:after="0" w:line="240" w:lineRule="auto"/>
        <w:ind w:left="-851" w:hanging="142"/>
        <w:rPr>
          <w:rFonts w:ascii="Georgia" w:eastAsia="Arial" w:hAnsi="Georgia"/>
          <w:color w:val="000000" w:themeColor="text1"/>
          <w:sz w:val="18"/>
          <w:szCs w:val="20"/>
          <w:lang w:eastAsia="es-ES_tradnl"/>
        </w:rPr>
      </w:pPr>
      <w:hyperlink r:id="rId6" w:history="1">
        <w:r w:rsidR="00AD7197" w:rsidRPr="00AD7197">
          <w:rPr>
            <w:rStyle w:val="Hyperlink"/>
            <w:rFonts w:ascii="Georgia" w:eastAsia="Arial" w:hAnsi="Georgia"/>
            <w:sz w:val="18"/>
            <w:szCs w:val="20"/>
            <w:lang w:eastAsia="es-ES_tradnl"/>
          </w:rPr>
          <w:t>Anti-Corruption</w:t>
        </w:r>
      </w:hyperlink>
    </w:p>
    <w:p w:rsidR="00AD7197" w:rsidRDefault="001813F1" w:rsidP="00AD7197">
      <w:pPr>
        <w:pStyle w:val="ListParagraph"/>
        <w:numPr>
          <w:ilvl w:val="0"/>
          <w:numId w:val="17"/>
        </w:numPr>
        <w:spacing w:after="0" w:line="240" w:lineRule="auto"/>
        <w:ind w:left="-851" w:hanging="142"/>
        <w:rPr>
          <w:rFonts w:ascii="Georgia" w:eastAsia="Arial" w:hAnsi="Georgia"/>
          <w:color w:val="000000" w:themeColor="text1"/>
          <w:sz w:val="18"/>
          <w:szCs w:val="20"/>
          <w:lang w:eastAsia="es-ES_tradnl"/>
        </w:rPr>
      </w:pPr>
      <w:hyperlink r:id="rId7" w:history="1">
        <w:r w:rsidR="00AD7197" w:rsidRPr="00AD7197">
          <w:rPr>
            <w:rStyle w:val="Hyperlink"/>
            <w:rFonts w:ascii="Georgia" w:eastAsia="Arial" w:hAnsi="Georgia"/>
            <w:sz w:val="18"/>
            <w:szCs w:val="20"/>
            <w:lang w:eastAsia="es-ES_tradnl"/>
          </w:rPr>
          <w:t>Digital Governance</w:t>
        </w:r>
      </w:hyperlink>
    </w:p>
    <w:p w:rsidR="00AD7197" w:rsidRDefault="001813F1" w:rsidP="00AD7197">
      <w:pPr>
        <w:pStyle w:val="ListParagraph"/>
        <w:numPr>
          <w:ilvl w:val="0"/>
          <w:numId w:val="17"/>
        </w:numPr>
        <w:spacing w:after="0" w:line="240" w:lineRule="auto"/>
        <w:ind w:left="-851" w:hanging="142"/>
        <w:rPr>
          <w:rFonts w:ascii="Georgia" w:eastAsia="Arial" w:hAnsi="Georgia"/>
          <w:color w:val="000000" w:themeColor="text1"/>
          <w:sz w:val="18"/>
          <w:szCs w:val="20"/>
          <w:lang w:eastAsia="es-ES_tradnl"/>
        </w:rPr>
      </w:pPr>
      <w:hyperlink r:id="rId8" w:history="1">
        <w:r w:rsidR="00AD7197" w:rsidRPr="00AD7197">
          <w:rPr>
            <w:rStyle w:val="Hyperlink"/>
            <w:rFonts w:ascii="Georgia" w:eastAsia="Arial" w:hAnsi="Georgia"/>
            <w:sz w:val="18"/>
            <w:szCs w:val="20"/>
            <w:lang w:eastAsia="es-ES_tradnl"/>
          </w:rPr>
          <w:t>Access to Justice</w:t>
        </w:r>
      </w:hyperlink>
    </w:p>
    <w:p w:rsidR="00AD7197" w:rsidRPr="00AD7197" w:rsidRDefault="001813F1" w:rsidP="00AD7197">
      <w:pPr>
        <w:pStyle w:val="ListParagraph"/>
        <w:numPr>
          <w:ilvl w:val="0"/>
          <w:numId w:val="17"/>
        </w:numPr>
        <w:spacing w:after="0" w:line="240" w:lineRule="auto"/>
        <w:ind w:left="-851" w:hanging="142"/>
        <w:rPr>
          <w:rFonts w:ascii="Georgia" w:eastAsia="Arial" w:hAnsi="Georgia"/>
          <w:color w:val="000000" w:themeColor="text1"/>
          <w:sz w:val="18"/>
          <w:szCs w:val="20"/>
          <w:lang w:eastAsia="es-ES_tradnl"/>
        </w:rPr>
      </w:pPr>
      <w:hyperlink r:id="rId9" w:history="1">
        <w:r w:rsidR="00AD7197" w:rsidRPr="00AD7197">
          <w:rPr>
            <w:rStyle w:val="Hyperlink"/>
            <w:rFonts w:ascii="Georgia" w:eastAsia="Arial" w:hAnsi="Georgia"/>
            <w:sz w:val="18"/>
            <w:szCs w:val="20"/>
            <w:lang w:eastAsia="es-ES_tradnl"/>
          </w:rPr>
          <w:t>Fiscal Transparency</w:t>
        </w:r>
      </w:hyperlink>
    </w:p>
    <w:tbl>
      <w:tblPr>
        <w:tblStyle w:val="TableGrid"/>
        <w:tblW w:w="6380"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
      <w:tblGrid>
        <w:gridCol w:w="6380"/>
      </w:tblGrid>
      <w:tr w:rsidR="006429B8" w:rsidTr="006429B8">
        <w:trPr>
          <w:trHeight w:val="160"/>
        </w:trPr>
        <w:tc>
          <w:tcPr>
            <w:tcW w:w="6380" w:type="dxa"/>
            <w:tcBorders>
              <w:top w:val="single" w:sz="48" w:space="0" w:color="FFFFFF" w:themeColor="background1"/>
              <w:bottom w:val="single" w:sz="18" w:space="0" w:color="FFFFFF" w:themeColor="background1"/>
              <w:right w:val="single" w:sz="48" w:space="0" w:color="FFFFFF" w:themeColor="background1"/>
            </w:tcBorders>
            <w:shd w:val="clear" w:color="auto" w:fill="F2DBDB" w:themeFill="accent2" w:themeFillTint="33"/>
          </w:tcPr>
          <w:p w:rsidR="006429B8" w:rsidRPr="00A108BF" w:rsidRDefault="006429B8" w:rsidP="006429B8">
            <w:pPr>
              <w:ind w:left="885"/>
              <w:rPr>
                <w:rFonts w:ascii="Georgia" w:eastAsia="Arial" w:hAnsi="Georgia"/>
                <w:color w:val="000000" w:themeColor="text1"/>
                <w:sz w:val="20"/>
                <w:szCs w:val="20"/>
                <w:lang w:eastAsia="es-ES_tradnl"/>
              </w:rPr>
            </w:pPr>
            <w:r w:rsidRPr="00AD7197">
              <w:rPr>
                <w:rFonts w:ascii="Georgia" w:hAnsi="Georgia"/>
                <w:b/>
                <w:i/>
                <w:sz w:val="20"/>
                <w:szCs w:val="20"/>
              </w:rPr>
              <w:lastRenderedPageBreak/>
              <w:t>Digital Governance</w:t>
            </w:r>
          </w:p>
        </w:tc>
      </w:tr>
      <w:tr w:rsidR="006429B8" w:rsidTr="006429B8">
        <w:trPr>
          <w:trHeight w:val="227"/>
        </w:trPr>
        <w:tc>
          <w:tcPr>
            <w:tcW w:w="6380" w:type="dxa"/>
            <w:vMerge w:val="restart"/>
            <w:tcBorders>
              <w:top w:val="single" w:sz="18" w:space="0" w:color="FFFFFF" w:themeColor="background1"/>
              <w:left w:val="single" w:sz="4" w:space="0" w:color="FFFFFF" w:themeColor="background1"/>
              <w:right w:val="single" w:sz="48" w:space="0" w:color="FFFFFF" w:themeColor="background1"/>
            </w:tcBorders>
            <w:shd w:val="clear" w:color="auto" w:fill="F2F2F2" w:themeFill="background1" w:themeFillShade="F2"/>
          </w:tcPr>
          <w:p w:rsidR="006429B8" w:rsidRDefault="006429B8" w:rsidP="006429B8">
            <w:pPr>
              <w:spacing w:before="60"/>
              <w:ind w:left="885"/>
              <w:rPr>
                <w:rFonts w:ascii="Georgia" w:eastAsia="Arial" w:hAnsi="Georgia"/>
                <w:color w:val="000000" w:themeColor="text1"/>
                <w:sz w:val="20"/>
                <w:szCs w:val="20"/>
                <w:lang w:eastAsia="es-ES_tradnl"/>
              </w:rPr>
            </w:pPr>
            <w:r>
              <w:rPr>
                <w:rFonts w:ascii="Georgia" w:eastAsia="Arial" w:hAnsi="Georgia"/>
                <w:color w:val="000000" w:themeColor="text1"/>
                <w:sz w:val="20"/>
                <w:szCs w:val="20"/>
                <w:lang w:eastAsia="es-ES_tradnl"/>
              </w:rPr>
              <w:t xml:space="preserve">3) </w:t>
            </w:r>
            <w:r w:rsidRPr="00A108BF">
              <w:rPr>
                <w:rFonts w:ascii="Georgia" w:eastAsia="Arial" w:hAnsi="Georgia"/>
                <w:color w:val="000000" w:themeColor="text1"/>
                <w:sz w:val="20"/>
                <w:szCs w:val="20"/>
                <w:lang w:eastAsia="es-ES_tradnl"/>
              </w:rPr>
              <w:t>Expansion of e- government services</w:t>
            </w:r>
          </w:p>
          <w:p w:rsidR="006429B8" w:rsidRPr="00A108BF" w:rsidRDefault="006429B8" w:rsidP="006429B8">
            <w:pPr>
              <w:spacing w:before="60"/>
              <w:ind w:left="885"/>
              <w:rPr>
                <w:rFonts w:ascii="Georgia" w:eastAsia="Arial" w:hAnsi="Georgia"/>
                <w:color w:val="000000" w:themeColor="text1"/>
                <w:sz w:val="20"/>
                <w:szCs w:val="20"/>
                <w:lang w:eastAsia="es-ES_tradnl"/>
              </w:rPr>
            </w:pPr>
            <w:r>
              <w:rPr>
                <w:rFonts w:ascii="Georgia" w:eastAsia="Arial" w:hAnsi="Georgia"/>
                <w:color w:val="000000" w:themeColor="text1"/>
                <w:sz w:val="20"/>
                <w:szCs w:val="20"/>
                <w:lang w:eastAsia="es-ES_tradnl"/>
              </w:rPr>
              <w:t xml:space="preserve">4) </w:t>
            </w:r>
            <w:r w:rsidRPr="00A108BF">
              <w:rPr>
                <w:rFonts w:ascii="Georgia" w:eastAsia="Arial" w:hAnsi="Georgia"/>
                <w:color w:val="000000" w:themeColor="text1"/>
                <w:sz w:val="20"/>
                <w:szCs w:val="20"/>
                <w:lang w:eastAsia="es-ES_tradnl"/>
              </w:rPr>
              <w:t>Expansion of Open Data Portal</w:t>
            </w:r>
          </w:p>
          <w:p w:rsidR="006429B8" w:rsidRDefault="006429B8" w:rsidP="006429B8">
            <w:pPr>
              <w:spacing w:before="60"/>
              <w:ind w:left="885"/>
              <w:rPr>
                <w:rFonts w:ascii="Georgia" w:eastAsia="Arial" w:hAnsi="Georgia"/>
                <w:color w:val="000000" w:themeColor="text1"/>
                <w:sz w:val="20"/>
                <w:szCs w:val="20"/>
                <w:lang w:eastAsia="es-ES_tradnl"/>
              </w:rPr>
            </w:pPr>
            <w:r>
              <w:rPr>
                <w:rFonts w:ascii="Georgia" w:eastAsia="Arial" w:hAnsi="Georgia"/>
                <w:color w:val="000000" w:themeColor="text1"/>
                <w:sz w:val="20"/>
                <w:szCs w:val="20"/>
                <w:lang w:eastAsia="es-ES_tradnl"/>
              </w:rPr>
              <w:t xml:space="preserve">5) </w:t>
            </w:r>
            <w:r w:rsidRPr="00A108BF">
              <w:rPr>
                <w:rFonts w:ascii="Georgia" w:eastAsia="Arial" w:hAnsi="Georgia"/>
                <w:color w:val="000000" w:themeColor="text1"/>
                <w:sz w:val="20"/>
                <w:szCs w:val="20"/>
                <w:lang w:eastAsia="es-ES_tradnl"/>
              </w:rPr>
              <w:t>Integrated Service Centres (ISCs)Established</w:t>
            </w:r>
          </w:p>
          <w:p w:rsidR="006429B8" w:rsidRPr="007A1A64" w:rsidRDefault="006429B8" w:rsidP="006429B8">
            <w:pPr>
              <w:spacing w:before="60"/>
              <w:ind w:left="885"/>
              <w:rPr>
                <w:rFonts w:ascii="Georgia" w:hAnsi="Georgia"/>
                <w:color w:val="000000" w:themeColor="text1"/>
                <w:sz w:val="20"/>
                <w:szCs w:val="20"/>
                <w:lang w:eastAsia="es-ES_tradnl"/>
              </w:rPr>
            </w:pPr>
            <w:r w:rsidRPr="00A108BF">
              <w:rPr>
                <w:rFonts w:ascii="Georgia" w:eastAsia="Arial" w:hAnsi="Georgia"/>
                <w:color w:val="000000" w:themeColor="text1"/>
                <w:sz w:val="20"/>
                <w:szCs w:val="20"/>
                <w:lang w:eastAsia="es-ES_tradnl"/>
              </w:rPr>
              <w:t>6) Monitoring Public Service Delivery at ISCs</w:t>
            </w:r>
          </w:p>
        </w:tc>
      </w:tr>
      <w:tr w:rsidR="006429B8" w:rsidTr="006429B8">
        <w:trPr>
          <w:trHeight w:val="246"/>
        </w:trPr>
        <w:tc>
          <w:tcPr>
            <w:tcW w:w="6380" w:type="dxa"/>
            <w:vMerge/>
            <w:tcBorders>
              <w:left w:val="single" w:sz="4" w:space="0" w:color="FFFFFF" w:themeColor="background1"/>
              <w:right w:val="single" w:sz="48" w:space="0" w:color="FFFFFF" w:themeColor="background1"/>
            </w:tcBorders>
            <w:shd w:val="clear" w:color="auto" w:fill="F2F2F2" w:themeFill="background1" w:themeFillShade="F2"/>
          </w:tcPr>
          <w:p w:rsidR="006429B8" w:rsidRDefault="006429B8" w:rsidP="006429B8">
            <w:pPr>
              <w:ind w:left="885"/>
              <w:rPr>
                <w:rFonts w:ascii="Georgia" w:eastAsia="Arial" w:hAnsi="Georgia"/>
                <w:color w:val="000000" w:themeColor="text1"/>
                <w:sz w:val="20"/>
                <w:szCs w:val="20"/>
                <w:lang w:eastAsia="es-ES_tradnl"/>
              </w:rPr>
            </w:pPr>
          </w:p>
        </w:tc>
      </w:tr>
      <w:tr w:rsidR="006429B8" w:rsidTr="006429B8">
        <w:trPr>
          <w:trHeight w:val="227"/>
        </w:trPr>
        <w:tc>
          <w:tcPr>
            <w:tcW w:w="6380" w:type="dxa"/>
            <w:vMerge/>
            <w:tcBorders>
              <w:left w:val="single" w:sz="4"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rsidR="006429B8" w:rsidRPr="000F3D89" w:rsidRDefault="006429B8" w:rsidP="006429B8">
            <w:pPr>
              <w:ind w:left="885"/>
              <w:rPr>
                <w:rFonts w:ascii="Georgia" w:eastAsia="Arial" w:hAnsi="Georgia"/>
                <w:b/>
                <w:color w:val="000000" w:themeColor="text1"/>
                <w:sz w:val="20"/>
                <w:szCs w:val="20"/>
                <w:lang w:eastAsia="es-ES_tradnl"/>
              </w:rPr>
            </w:pPr>
          </w:p>
        </w:tc>
      </w:tr>
      <w:tr w:rsidR="006429B8" w:rsidRPr="00A108BF" w:rsidTr="00642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60"/>
        </w:trPr>
        <w:tc>
          <w:tcPr>
            <w:tcW w:w="6380" w:type="dxa"/>
            <w:tcBorders>
              <w:top w:val="single" w:sz="48"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DBDB" w:themeFill="accent2" w:themeFillTint="33"/>
          </w:tcPr>
          <w:p w:rsidR="006429B8" w:rsidRPr="00A108BF" w:rsidRDefault="006429B8" w:rsidP="006429B8">
            <w:pPr>
              <w:tabs>
                <w:tab w:val="left" w:pos="2630"/>
              </w:tabs>
              <w:ind w:left="885"/>
              <w:rPr>
                <w:rFonts w:ascii="Georgia" w:eastAsia="Arial" w:hAnsi="Georgia"/>
                <w:color w:val="000000" w:themeColor="text1"/>
                <w:sz w:val="20"/>
                <w:szCs w:val="20"/>
                <w:lang w:eastAsia="es-ES_tradnl"/>
              </w:rPr>
            </w:pPr>
            <w:r w:rsidRPr="00AD7197">
              <w:rPr>
                <w:rFonts w:ascii="Georgia" w:hAnsi="Georgia"/>
                <w:b/>
                <w:i/>
                <w:sz w:val="20"/>
                <w:szCs w:val="20"/>
              </w:rPr>
              <w:t>Fiscal Transparency</w:t>
            </w:r>
            <w:r>
              <w:rPr>
                <w:rFonts w:ascii="Georgia" w:hAnsi="Georgia"/>
                <w:b/>
                <w:i/>
                <w:sz w:val="20"/>
                <w:szCs w:val="20"/>
              </w:rPr>
              <w:tab/>
            </w:r>
          </w:p>
        </w:tc>
      </w:tr>
      <w:tr w:rsidR="006429B8" w:rsidRPr="007A1A64" w:rsidTr="00642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27"/>
        </w:trPr>
        <w:tc>
          <w:tcPr>
            <w:tcW w:w="6380" w:type="dxa"/>
            <w:tcBorders>
              <w:top w:val="single" w:sz="12" w:space="0" w:color="FFFFFF" w:themeColor="background1"/>
              <w:left w:val="single" w:sz="12" w:space="0" w:color="FFFFFF" w:themeColor="background1"/>
              <w:bottom w:val="single" w:sz="48" w:space="0" w:color="FFFFFF" w:themeColor="background1"/>
              <w:right w:val="single" w:sz="12" w:space="0" w:color="FFFFFF" w:themeColor="background1"/>
            </w:tcBorders>
            <w:shd w:val="clear" w:color="auto" w:fill="F2F2F2" w:themeFill="background1" w:themeFillShade="F2"/>
          </w:tcPr>
          <w:p w:rsidR="006429B8" w:rsidRDefault="006429B8" w:rsidP="006429B8">
            <w:pPr>
              <w:spacing w:before="60"/>
              <w:ind w:left="885"/>
              <w:rPr>
                <w:rFonts w:ascii="Georgia" w:eastAsia="Arial" w:hAnsi="Georgia"/>
                <w:color w:val="000000" w:themeColor="text1"/>
                <w:sz w:val="20"/>
                <w:szCs w:val="20"/>
                <w:lang w:eastAsia="es-ES_tradnl"/>
              </w:rPr>
            </w:pPr>
            <w:r>
              <w:rPr>
                <w:rFonts w:ascii="Georgia" w:eastAsia="Arial" w:hAnsi="Georgia"/>
                <w:color w:val="000000" w:themeColor="text1"/>
                <w:sz w:val="20"/>
                <w:szCs w:val="20"/>
                <w:lang w:eastAsia="es-ES_tradnl"/>
              </w:rPr>
              <w:t xml:space="preserve">9) </w:t>
            </w:r>
            <w:r w:rsidRPr="00A108BF">
              <w:rPr>
                <w:rFonts w:ascii="Georgia" w:eastAsia="Arial" w:hAnsi="Georgia"/>
                <w:color w:val="000000" w:themeColor="text1"/>
                <w:sz w:val="20"/>
                <w:szCs w:val="20"/>
                <w:lang w:eastAsia="es-ES_tradnl"/>
              </w:rPr>
              <w:t>Increased Budget Transparency</w:t>
            </w:r>
          </w:p>
          <w:p w:rsidR="006429B8" w:rsidRPr="007A1A64" w:rsidRDefault="006429B8" w:rsidP="006429B8">
            <w:pPr>
              <w:spacing w:before="60"/>
              <w:ind w:left="885"/>
              <w:rPr>
                <w:rFonts w:ascii="Georgia" w:hAnsi="Georgia"/>
                <w:sz w:val="20"/>
                <w:szCs w:val="20"/>
                <w:lang w:eastAsia="es-ES_tradnl"/>
              </w:rPr>
            </w:pPr>
            <w:r>
              <w:rPr>
                <w:rFonts w:ascii="Georgia" w:eastAsia="Arial" w:hAnsi="Georgia"/>
                <w:color w:val="000000" w:themeColor="text1"/>
                <w:sz w:val="20"/>
                <w:szCs w:val="20"/>
                <w:lang w:eastAsia="es-ES_tradnl"/>
              </w:rPr>
              <w:t xml:space="preserve">10) </w:t>
            </w:r>
            <w:r w:rsidRPr="00A108BF">
              <w:rPr>
                <w:rFonts w:ascii="Georgia" w:eastAsia="Arial" w:hAnsi="Georgia"/>
                <w:color w:val="000000" w:themeColor="text1"/>
                <w:sz w:val="20"/>
                <w:szCs w:val="20"/>
                <w:lang w:eastAsia="es-ES_tradnl"/>
              </w:rPr>
              <w:t>Increased Public Revenue Transparency</w:t>
            </w:r>
          </w:p>
        </w:tc>
      </w:tr>
    </w:tbl>
    <w:p w:rsidR="006429B8" w:rsidRDefault="006429B8" w:rsidP="00AD7197">
      <w:pPr>
        <w:spacing w:after="0" w:line="240" w:lineRule="auto"/>
        <w:rPr>
          <w:rFonts w:ascii="Georgia" w:eastAsia="Arial" w:hAnsi="Georgia"/>
          <w:color w:val="000000" w:themeColor="text1"/>
          <w:sz w:val="10"/>
          <w:szCs w:val="10"/>
          <w:lang w:eastAsia="es-ES_tradnl"/>
        </w:rPr>
      </w:pPr>
    </w:p>
    <w:p w:rsidR="00AD7197" w:rsidRDefault="00AD7197" w:rsidP="00AD7197">
      <w:pPr>
        <w:spacing w:after="0" w:line="240" w:lineRule="auto"/>
        <w:rPr>
          <w:rFonts w:ascii="Georgia" w:eastAsia="Arial" w:hAnsi="Georgia"/>
          <w:color w:val="000000" w:themeColor="text1"/>
          <w:sz w:val="10"/>
          <w:szCs w:val="10"/>
          <w:lang w:eastAsia="es-ES_tradnl"/>
        </w:rPr>
      </w:pPr>
    </w:p>
    <w:p w:rsidR="00AD7197" w:rsidRDefault="00AD7197" w:rsidP="00AD7197">
      <w:pPr>
        <w:spacing w:after="0" w:line="240" w:lineRule="auto"/>
        <w:rPr>
          <w:rFonts w:ascii="Georgia" w:eastAsia="Arial" w:hAnsi="Georgia"/>
          <w:color w:val="000000" w:themeColor="text1"/>
          <w:sz w:val="10"/>
          <w:szCs w:val="10"/>
          <w:lang w:eastAsia="es-ES_tradnl"/>
        </w:rPr>
      </w:pPr>
    </w:p>
    <w:p w:rsidR="00AD7197" w:rsidRDefault="00AD7197" w:rsidP="00AD7197">
      <w:pPr>
        <w:spacing w:after="0" w:line="240" w:lineRule="auto"/>
        <w:rPr>
          <w:rFonts w:ascii="Georgia" w:eastAsia="Arial" w:hAnsi="Georgia"/>
          <w:color w:val="000000" w:themeColor="text1"/>
          <w:sz w:val="10"/>
          <w:szCs w:val="10"/>
          <w:lang w:eastAsia="es-ES_tradnl"/>
        </w:rPr>
      </w:pPr>
    </w:p>
    <w:p w:rsidR="00AD7197" w:rsidRDefault="00AD7197" w:rsidP="00AD7197">
      <w:pPr>
        <w:spacing w:after="0" w:line="240" w:lineRule="auto"/>
        <w:rPr>
          <w:rFonts w:ascii="Georgia" w:eastAsia="Arial" w:hAnsi="Georgia"/>
          <w:color w:val="000000" w:themeColor="text1"/>
          <w:sz w:val="10"/>
          <w:szCs w:val="10"/>
          <w:lang w:eastAsia="es-ES_tradnl"/>
        </w:rPr>
      </w:pPr>
    </w:p>
    <w:p w:rsidR="002E48DD" w:rsidRDefault="002E48DD" w:rsidP="00AD7197">
      <w:pPr>
        <w:spacing w:after="0" w:line="240" w:lineRule="auto"/>
        <w:rPr>
          <w:rFonts w:ascii="Georgia" w:eastAsia="Arial" w:hAnsi="Georgia"/>
          <w:color w:val="000000" w:themeColor="text1"/>
          <w:sz w:val="10"/>
          <w:szCs w:val="10"/>
          <w:lang w:eastAsia="es-ES_tradnl"/>
        </w:rPr>
      </w:pPr>
    </w:p>
    <w:p w:rsidR="002E48DD" w:rsidRDefault="002E48DD" w:rsidP="00AD7197">
      <w:pPr>
        <w:spacing w:after="0" w:line="240" w:lineRule="auto"/>
        <w:rPr>
          <w:rFonts w:ascii="Georgia" w:eastAsia="Arial" w:hAnsi="Georgia"/>
          <w:color w:val="000000" w:themeColor="text1"/>
          <w:sz w:val="10"/>
          <w:szCs w:val="10"/>
          <w:lang w:eastAsia="es-ES_tradnl"/>
        </w:rPr>
      </w:pPr>
    </w:p>
    <w:p w:rsidR="002E48DD" w:rsidRDefault="002E48DD" w:rsidP="00AD7197">
      <w:pPr>
        <w:spacing w:after="0" w:line="240" w:lineRule="auto"/>
        <w:rPr>
          <w:rFonts w:ascii="Georgia" w:eastAsia="Arial" w:hAnsi="Georgia"/>
          <w:color w:val="000000" w:themeColor="text1"/>
          <w:sz w:val="10"/>
          <w:szCs w:val="10"/>
          <w:lang w:eastAsia="es-ES_tradnl"/>
        </w:rPr>
      </w:pPr>
    </w:p>
    <w:p w:rsidR="002E48DD" w:rsidRDefault="002E48DD" w:rsidP="00AD7197">
      <w:pPr>
        <w:spacing w:after="0" w:line="240" w:lineRule="auto"/>
        <w:rPr>
          <w:rFonts w:ascii="Georgia" w:eastAsia="Arial" w:hAnsi="Georgia"/>
          <w:color w:val="000000" w:themeColor="text1"/>
          <w:sz w:val="10"/>
          <w:szCs w:val="10"/>
          <w:lang w:eastAsia="es-ES_tradnl"/>
        </w:rPr>
        <w:sectPr w:rsidR="002E48DD" w:rsidSect="006429B8">
          <w:type w:val="continuous"/>
          <w:pgSz w:w="11906" w:h="16838"/>
          <w:pgMar w:top="993" w:right="1440" w:bottom="142" w:left="1440" w:header="708" w:footer="708" w:gutter="0"/>
          <w:cols w:num="2" w:space="286"/>
          <w:docGrid w:linePitch="360"/>
        </w:sectPr>
      </w:pPr>
    </w:p>
    <w:p w:rsidR="00DF51CC" w:rsidRPr="00AD7197" w:rsidRDefault="00DF51CC" w:rsidP="00AD7197">
      <w:pPr>
        <w:spacing w:after="0" w:line="240" w:lineRule="auto"/>
        <w:rPr>
          <w:rFonts w:ascii="Georgia" w:eastAsia="Arial" w:hAnsi="Georgia"/>
          <w:color w:val="000000" w:themeColor="text1"/>
          <w:sz w:val="18"/>
          <w:szCs w:val="20"/>
          <w:lang w:eastAsia="es-ES_tradnl"/>
        </w:rPr>
      </w:pPr>
    </w:p>
    <w:sectPr w:rsidR="00DF51CC" w:rsidRPr="00AD7197" w:rsidSect="00AD7197">
      <w:type w:val="continuous"/>
      <w:pgSz w:w="11906" w:h="16838"/>
      <w:pgMar w:top="993" w:right="1440" w:bottom="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96573"/>
    <w:multiLevelType w:val="hybridMultilevel"/>
    <w:tmpl w:val="5986E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
    <w:nsid w:val="238301F4"/>
    <w:multiLevelType w:val="hybridMultilevel"/>
    <w:tmpl w:val="5E78AA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50318C8"/>
    <w:multiLevelType w:val="hybridMultilevel"/>
    <w:tmpl w:val="F65EFC3E"/>
    <w:lvl w:ilvl="0" w:tplc="08090001">
      <w:start w:val="1"/>
      <w:numFmt w:val="bullet"/>
      <w:lvlText w:val=""/>
      <w:lvlJc w:val="left"/>
      <w:pPr>
        <w:ind w:left="-273" w:hanging="360"/>
      </w:pPr>
      <w:rPr>
        <w:rFonts w:ascii="Symbol" w:hAnsi="Symbol" w:hint="default"/>
      </w:rPr>
    </w:lvl>
    <w:lvl w:ilvl="1" w:tplc="08090003">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3">
    <w:nsid w:val="29C65898"/>
    <w:multiLevelType w:val="hybridMultilevel"/>
    <w:tmpl w:val="0D1A06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314A06"/>
    <w:multiLevelType w:val="hybridMultilevel"/>
    <w:tmpl w:val="C43E1A18"/>
    <w:lvl w:ilvl="0" w:tplc="AADC53F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nsid w:val="4AFB513D"/>
    <w:multiLevelType w:val="hybridMultilevel"/>
    <w:tmpl w:val="C4021316"/>
    <w:lvl w:ilvl="0" w:tplc="08090001">
      <w:start w:val="1"/>
      <w:numFmt w:val="bullet"/>
      <w:lvlText w:val=""/>
      <w:lvlJc w:val="left"/>
      <w:pPr>
        <w:ind w:left="-273" w:hanging="360"/>
      </w:pPr>
      <w:rPr>
        <w:rFonts w:ascii="Symbol" w:hAnsi="Symbol" w:hint="default"/>
      </w:rPr>
    </w:lvl>
    <w:lvl w:ilvl="1" w:tplc="08090005">
      <w:start w:val="1"/>
      <w:numFmt w:val="bullet"/>
      <w:lvlText w:val=""/>
      <w:lvlJc w:val="left"/>
      <w:pPr>
        <w:ind w:left="447" w:hanging="360"/>
      </w:pPr>
      <w:rPr>
        <w:rFonts w:ascii="Wingdings" w:hAnsi="Wingdings"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6">
    <w:nsid w:val="4C9F24AF"/>
    <w:multiLevelType w:val="hybridMultilevel"/>
    <w:tmpl w:val="883CE7B4"/>
    <w:lvl w:ilvl="0" w:tplc="94E243C2">
      <w:start w:val="1"/>
      <w:numFmt w:val="decimal"/>
      <w:lvlText w:val="%1)"/>
      <w:lvlJc w:val="left"/>
      <w:pPr>
        <w:ind w:left="720" w:hanging="360"/>
      </w:pPr>
      <w:rPr>
        <w:rFonts w:ascii="Georgia" w:eastAsia="Arial" w:hAnsi="Georgia"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E817E5F"/>
    <w:multiLevelType w:val="hybridMultilevel"/>
    <w:tmpl w:val="BE60E9C4"/>
    <w:lvl w:ilvl="0" w:tplc="08090001">
      <w:start w:val="1"/>
      <w:numFmt w:val="bullet"/>
      <w:lvlText w:val=""/>
      <w:lvlJc w:val="left"/>
      <w:pPr>
        <w:ind w:left="-1266"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8">
    <w:nsid w:val="51405588"/>
    <w:multiLevelType w:val="hybridMultilevel"/>
    <w:tmpl w:val="883CE7B4"/>
    <w:lvl w:ilvl="0" w:tplc="94E243C2">
      <w:start w:val="1"/>
      <w:numFmt w:val="decimal"/>
      <w:lvlText w:val="%1)"/>
      <w:lvlJc w:val="left"/>
      <w:pPr>
        <w:ind w:left="720" w:hanging="360"/>
      </w:pPr>
      <w:rPr>
        <w:rFonts w:ascii="Georgia" w:eastAsia="Arial" w:hAnsi="Georgia"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147139"/>
    <w:multiLevelType w:val="hybridMultilevel"/>
    <w:tmpl w:val="C77C5C2A"/>
    <w:lvl w:ilvl="0" w:tplc="08090001">
      <w:start w:val="1"/>
      <w:numFmt w:val="bullet"/>
      <w:lvlText w:val=""/>
      <w:lvlJc w:val="left"/>
      <w:pPr>
        <w:ind w:left="-1266"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0">
    <w:nsid w:val="643930FF"/>
    <w:multiLevelType w:val="hybridMultilevel"/>
    <w:tmpl w:val="ABE85E86"/>
    <w:lvl w:ilvl="0" w:tplc="08090001">
      <w:start w:val="1"/>
      <w:numFmt w:val="bullet"/>
      <w:lvlText w:val=""/>
      <w:lvlJc w:val="left"/>
      <w:pPr>
        <w:ind w:left="-273" w:hanging="360"/>
      </w:pPr>
      <w:rPr>
        <w:rFonts w:ascii="Symbol" w:hAnsi="Symbol" w:hint="default"/>
      </w:rPr>
    </w:lvl>
    <w:lvl w:ilvl="1" w:tplc="08090005">
      <w:start w:val="1"/>
      <w:numFmt w:val="bullet"/>
      <w:lvlText w:val=""/>
      <w:lvlJc w:val="left"/>
      <w:pPr>
        <w:ind w:left="447" w:hanging="360"/>
      </w:pPr>
      <w:rPr>
        <w:rFonts w:ascii="Wingdings" w:hAnsi="Wingdings"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1">
    <w:nsid w:val="65414885"/>
    <w:multiLevelType w:val="hybridMultilevel"/>
    <w:tmpl w:val="8F1826E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02A4B69"/>
    <w:multiLevelType w:val="hybridMultilevel"/>
    <w:tmpl w:val="75E66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08E5055"/>
    <w:multiLevelType w:val="hybridMultilevel"/>
    <w:tmpl w:val="48D8148C"/>
    <w:lvl w:ilvl="0" w:tplc="08090001">
      <w:start w:val="1"/>
      <w:numFmt w:val="bullet"/>
      <w:lvlText w:val=""/>
      <w:lvlJc w:val="left"/>
      <w:pPr>
        <w:ind w:left="-1266"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4">
    <w:nsid w:val="71773338"/>
    <w:multiLevelType w:val="hybridMultilevel"/>
    <w:tmpl w:val="3E6ADE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5F2139"/>
    <w:multiLevelType w:val="hybridMultilevel"/>
    <w:tmpl w:val="3B848EDE"/>
    <w:lvl w:ilvl="0" w:tplc="5A1C7CC6">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6">
    <w:nsid w:val="7BEE38E8"/>
    <w:multiLevelType w:val="hybridMultilevel"/>
    <w:tmpl w:val="AD843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4C4148"/>
    <w:multiLevelType w:val="hybridMultilevel"/>
    <w:tmpl w:val="66646932"/>
    <w:lvl w:ilvl="0" w:tplc="08090001">
      <w:start w:val="1"/>
      <w:numFmt w:val="bullet"/>
      <w:lvlText w:val=""/>
      <w:lvlJc w:val="left"/>
      <w:pPr>
        <w:ind w:left="-1266"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num w:numId="1">
    <w:abstractNumId w:val="12"/>
  </w:num>
  <w:num w:numId="2">
    <w:abstractNumId w:val="16"/>
  </w:num>
  <w:num w:numId="3">
    <w:abstractNumId w:val="0"/>
  </w:num>
  <w:num w:numId="4">
    <w:abstractNumId w:val="2"/>
  </w:num>
  <w:num w:numId="5">
    <w:abstractNumId w:val="10"/>
  </w:num>
  <w:num w:numId="6">
    <w:abstractNumId w:val="1"/>
  </w:num>
  <w:num w:numId="7">
    <w:abstractNumId w:val="4"/>
  </w:num>
  <w:num w:numId="8">
    <w:abstractNumId w:val="5"/>
  </w:num>
  <w:num w:numId="9">
    <w:abstractNumId w:val="15"/>
  </w:num>
  <w:num w:numId="10">
    <w:abstractNumId w:val="3"/>
  </w:num>
  <w:num w:numId="11">
    <w:abstractNumId w:val="14"/>
  </w:num>
  <w:num w:numId="12">
    <w:abstractNumId w:val="13"/>
  </w:num>
  <w:num w:numId="13">
    <w:abstractNumId w:val="17"/>
  </w:num>
  <w:num w:numId="14">
    <w:abstractNumId w:val="9"/>
  </w:num>
  <w:num w:numId="15">
    <w:abstractNumId w:val="11"/>
  </w:num>
  <w:num w:numId="16">
    <w:abstractNumId w:val="8"/>
  </w:num>
  <w:num w:numId="17">
    <w:abstractNumId w:val="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savePreviewPicture/>
  <w:compat/>
  <w:rsids>
    <w:rsidRoot w:val="00432D6D"/>
    <w:rsid w:val="000125EA"/>
    <w:rsid w:val="000E060C"/>
    <w:rsid w:val="000E485A"/>
    <w:rsid w:val="000E6FC0"/>
    <w:rsid w:val="000F3D89"/>
    <w:rsid w:val="001813F1"/>
    <w:rsid w:val="001B44AF"/>
    <w:rsid w:val="00236354"/>
    <w:rsid w:val="002D6D56"/>
    <w:rsid w:val="002E48DD"/>
    <w:rsid w:val="00432D6D"/>
    <w:rsid w:val="005B6460"/>
    <w:rsid w:val="0062101D"/>
    <w:rsid w:val="006429B8"/>
    <w:rsid w:val="00656ACD"/>
    <w:rsid w:val="00691FE1"/>
    <w:rsid w:val="006950B1"/>
    <w:rsid w:val="006B4D21"/>
    <w:rsid w:val="006F1B77"/>
    <w:rsid w:val="006F47DF"/>
    <w:rsid w:val="0071221A"/>
    <w:rsid w:val="00734803"/>
    <w:rsid w:val="00765412"/>
    <w:rsid w:val="007A49BF"/>
    <w:rsid w:val="007C500F"/>
    <w:rsid w:val="00882DAC"/>
    <w:rsid w:val="00904CC2"/>
    <w:rsid w:val="00905A61"/>
    <w:rsid w:val="00920282"/>
    <w:rsid w:val="00967F4A"/>
    <w:rsid w:val="00A108BF"/>
    <w:rsid w:val="00AD7197"/>
    <w:rsid w:val="00B5325F"/>
    <w:rsid w:val="00BF65A3"/>
    <w:rsid w:val="00C229A6"/>
    <w:rsid w:val="00CD3D5D"/>
    <w:rsid w:val="00CF74FF"/>
    <w:rsid w:val="00DE1380"/>
    <w:rsid w:val="00DF51CC"/>
    <w:rsid w:val="00E210CF"/>
    <w:rsid w:val="00E25244"/>
    <w:rsid w:val="00E3153D"/>
    <w:rsid w:val="00E4379C"/>
    <w:rsid w:val="00EA49D3"/>
    <w:rsid w:val="00F1185D"/>
    <w:rsid w:val="00F34C7B"/>
    <w:rsid w:val="00F37AE1"/>
    <w:rsid w:val="00F564D0"/>
    <w:rsid w:val="00F767B5"/>
    <w:rsid w:val="00F85E2E"/>
    <w:rsid w:val="00FB56BC"/>
    <w:rsid w:val="00FC55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3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1CC"/>
    <w:pPr>
      <w:ind w:left="720"/>
      <w:contextualSpacing/>
    </w:pPr>
  </w:style>
  <w:style w:type="character" w:styleId="Hyperlink">
    <w:name w:val="Hyperlink"/>
    <w:basedOn w:val="DefaultParagraphFont"/>
    <w:uiPriority w:val="99"/>
    <w:unhideWhenUsed/>
    <w:rsid w:val="00E3153D"/>
    <w:rPr>
      <w:color w:val="0000FF" w:themeColor="hyperlink"/>
      <w:u w:val="single"/>
    </w:rPr>
  </w:style>
  <w:style w:type="table" w:styleId="TableGrid">
    <w:name w:val="Table Grid"/>
    <w:basedOn w:val="TableNormal"/>
    <w:uiPriority w:val="59"/>
    <w:rsid w:val="00905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1CC"/>
    <w:pPr>
      <w:ind w:left="720"/>
      <w:contextualSpacing/>
    </w:pPr>
  </w:style>
  <w:style w:type="character" w:styleId="Hyperlink">
    <w:name w:val="Hyperlink"/>
    <w:basedOn w:val="DefaultParagraphFont"/>
    <w:uiPriority w:val="99"/>
    <w:unhideWhenUsed/>
    <w:rsid w:val="00E3153D"/>
    <w:rPr>
      <w:color w:val="0000FF" w:themeColor="hyperlink"/>
      <w:u w:val="single"/>
    </w:rPr>
  </w:style>
  <w:style w:type="table" w:styleId="TableGrid">
    <w:name w:val="Table Grid"/>
    <w:basedOn w:val="TableNormal"/>
    <w:uiPriority w:val="59"/>
    <w:rsid w:val="00905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889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p.gov.al/artikull/komponenti-3-drejtesi" TargetMode="External"/><Relationship Id="rId3" Type="http://schemas.openxmlformats.org/officeDocument/2006/relationships/settings" Target="settings.xml"/><Relationship Id="rId7" Type="http://schemas.openxmlformats.org/officeDocument/2006/relationships/hyperlink" Target="http://ogp.gov.al/artikull/komponenti-2-qeverisja-dixhital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p.gov.al/artikull/komponenti-1-lufta-kunder-korrupsionit" TargetMode="External"/><Relationship Id="rId11" Type="http://schemas.openxmlformats.org/officeDocument/2006/relationships/theme" Target="theme/theme1.xml"/><Relationship Id="rId5" Type="http://schemas.openxmlformats.org/officeDocument/2006/relationships/hyperlink" Target="http://ogp.gov.al/faqe/pqhog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gp.gov.al/artikull/komponenti-4-fisk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McLaren</dc:creator>
  <cp:lastModifiedBy>Windows User</cp:lastModifiedBy>
  <cp:revision>4</cp:revision>
  <dcterms:created xsi:type="dcterms:W3CDTF">2020-11-18T16:48:00Z</dcterms:created>
  <dcterms:modified xsi:type="dcterms:W3CDTF">2020-12-09T17:00:00Z</dcterms:modified>
</cp:coreProperties>
</file>